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14A" w:rsidRPr="0013714A" w:rsidRDefault="0013714A" w:rsidP="0013714A">
      <w:pPr>
        <w:spacing w:after="0" w:line="240" w:lineRule="auto"/>
        <w:jc w:val="right"/>
        <w:rPr>
          <w:rFonts w:ascii="Times New Roman" w:eastAsia="Calibri" w:hAnsi="Times New Roman" w:cs="Times New Roman"/>
          <w:lang w:val="uk-UA"/>
        </w:rPr>
      </w:pPr>
    </w:p>
    <w:p w:rsidR="0013714A" w:rsidRPr="0013714A" w:rsidRDefault="0013714A" w:rsidP="0013714A">
      <w:pPr>
        <w:keepNext/>
        <w:keepLines/>
        <w:shd w:val="clear" w:color="auto" w:fill="FFFFFF"/>
        <w:spacing w:after="0" w:line="240" w:lineRule="auto"/>
        <w:jc w:val="center"/>
        <w:textAlignment w:val="baseline"/>
        <w:outlineLvl w:val="1"/>
        <w:rPr>
          <w:rFonts w:ascii="Times New Roman" w:eastAsia="Times New Roman" w:hAnsi="Times New Roman" w:cs="Times New Roman"/>
          <w:b/>
          <w:bCs/>
          <w:color w:val="000000"/>
          <w:sz w:val="28"/>
          <w:szCs w:val="28"/>
          <w:lang w:val="uk-UA"/>
        </w:rPr>
      </w:pPr>
    </w:p>
    <w:p w:rsidR="0013714A" w:rsidRPr="0013714A" w:rsidRDefault="0013714A" w:rsidP="0013714A">
      <w:pPr>
        <w:keepNext/>
        <w:keepLines/>
        <w:shd w:val="clear" w:color="auto" w:fill="FFFFFF"/>
        <w:spacing w:after="0" w:line="240" w:lineRule="auto"/>
        <w:jc w:val="center"/>
        <w:textAlignment w:val="baseline"/>
        <w:outlineLvl w:val="1"/>
        <w:rPr>
          <w:rFonts w:ascii="Times New Roman" w:eastAsia="Times New Roman" w:hAnsi="Times New Roman" w:cs="Times New Roman"/>
          <w:b/>
          <w:bCs/>
          <w:color w:val="000000"/>
          <w:sz w:val="24"/>
          <w:szCs w:val="24"/>
          <w:lang w:val="uk-UA"/>
        </w:rPr>
      </w:pPr>
      <w:r w:rsidRPr="0013714A">
        <w:rPr>
          <w:rFonts w:ascii="Times New Roman" w:eastAsia="Times New Roman" w:hAnsi="Times New Roman" w:cs="Times New Roman"/>
          <w:b/>
          <w:bCs/>
          <w:color w:val="000000"/>
          <w:sz w:val="24"/>
          <w:szCs w:val="24"/>
          <w:lang w:val="uk-UA"/>
        </w:rPr>
        <w:t xml:space="preserve">Обґрунтування технічних та якісних характеристик предмета закупівлі </w:t>
      </w:r>
    </w:p>
    <w:p w:rsidR="0013714A" w:rsidRPr="0013714A" w:rsidRDefault="0013714A" w:rsidP="0013714A">
      <w:pPr>
        <w:spacing w:after="0" w:line="240" w:lineRule="auto"/>
        <w:jc w:val="center"/>
        <w:rPr>
          <w:rFonts w:ascii="Times New Roman" w:eastAsia="Calibri" w:hAnsi="Times New Roman" w:cs="Times New Roman"/>
          <w:b/>
          <w:sz w:val="24"/>
          <w:szCs w:val="24"/>
          <w:lang w:val="uk-UA"/>
        </w:rPr>
      </w:pPr>
      <w:r w:rsidRPr="0013714A">
        <w:rPr>
          <w:rFonts w:ascii="Times New Roman" w:eastAsia="Times New Roman" w:hAnsi="Times New Roman" w:cs="Times New Roman"/>
          <w:b/>
          <w:bCs/>
          <w:color w:val="000000"/>
          <w:sz w:val="24"/>
          <w:szCs w:val="24"/>
          <w:lang w:val="uk-UA"/>
        </w:rPr>
        <w:t xml:space="preserve">Електрична енергія для потреб </w:t>
      </w:r>
      <w:r w:rsidR="00010BC8">
        <w:rPr>
          <w:rFonts w:ascii="Times New Roman" w:eastAsia="Calibri" w:hAnsi="Times New Roman" w:cs="Times New Roman"/>
          <w:b/>
          <w:sz w:val="24"/>
          <w:szCs w:val="24"/>
          <w:lang w:val="uk-UA"/>
        </w:rPr>
        <w:t>закладів та установ відділу освіти, молоді та спорту</w:t>
      </w:r>
      <w:r w:rsidR="00010BC8" w:rsidRPr="0013714A">
        <w:rPr>
          <w:rFonts w:ascii="Times New Roman" w:eastAsia="Calibri" w:hAnsi="Times New Roman" w:cs="Times New Roman"/>
          <w:b/>
          <w:sz w:val="24"/>
          <w:szCs w:val="24"/>
          <w:lang w:val="uk-UA"/>
        </w:rPr>
        <w:t xml:space="preserve"> </w:t>
      </w:r>
      <w:r w:rsidR="00010BC8">
        <w:rPr>
          <w:rFonts w:ascii="Times New Roman" w:eastAsia="Calibri" w:hAnsi="Times New Roman" w:cs="Times New Roman"/>
          <w:b/>
          <w:sz w:val="24"/>
          <w:szCs w:val="24"/>
          <w:lang w:val="uk-UA"/>
        </w:rPr>
        <w:t xml:space="preserve">Грунської сільської ради </w:t>
      </w:r>
      <w:r w:rsidR="00010BC8" w:rsidRPr="0013714A">
        <w:rPr>
          <w:rFonts w:ascii="Times New Roman" w:eastAsia="Calibri" w:hAnsi="Times New Roman" w:cs="Times New Roman"/>
          <w:b/>
          <w:sz w:val="24"/>
          <w:szCs w:val="24"/>
          <w:lang w:val="uk-UA"/>
        </w:rPr>
        <w:t>на 2023 рік, (</w:t>
      </w:r>
      <w:r w:rsidR="00010BC8">
        <w:rPr>
          <w:rFonts w:ascii="Times New Roman" w:eastAsia="Calibri" w:hAnsi="Times New Roman" w:cs="Times New Roman"/>
          <w:b/>
          <w:sz w:val="24"/>
          <w:szCs w:val="24"/>
          <w:lang w:val="uk-UA"/>
        </w:rPr>
        <w:t xml:space="preserve">без урахування </w:t>
      </w:r>
      <w:r w:rsidR="00010BC8" w:rsidRPr="0013714A">
        <w:rPr>
          <w:rFonts w:ascii="Times New Roman" w:eastAsia="Calibri" w:hAnsi="Times New Roman" w:cs="Times New Roman"/>
          <w:b/>
          <w:sz w:val="24"/>
          <w:szCs w:val="24"/>
          <w:lang w:val="uk-UA"/>
        </w:rPr>
        <w:t xml:space="preserve"> варт</w:t>
      </w:r>
      <w:r w:rsidR="00010BC8">
        <w:rPr>
          <w:rFonts w:ascii="Times New Roman" w:eastAsia="Calibri" w:hAnsi="Times New Roman" w:cs="Times New Roman"/>
          <w:b/>
          <w:sz w:val="24"/>
          <w:szCs w:val="24"/>
          <w:lang w:val="uk-UA"/>
        </w:rPr>
        <w:t xml:space="preserve">ості </w:t>
      </w:r>
      <w:r w:rsidR="00010BC8" w:rsidRPr="0013714A">
        <w:rPr>
          <w:rFonts w:ascii="Times New Roman" w:eastAsia="Calibri" w:hAnsi="Times New Roman" w:cs="Times New Roman"/>
          <w:b/>
          <w:sz w:val="24"/>
          <w:szCs w:val="24"/>
          <w:lang w:val="uk-UA"/>
        </w:rPr>
        <w:t xml:space="preserve"> послуг з </w:t>
      </w:r>
      <w:r w:rsidR="00010BC8">
        <w:rPr>
          <w:rFonts w:ascii="Times New Roman" w:eastAsia="Calibri" w:hAnsi="Times New Roman" w:cs="Times New Roman"/>
          <w:b/>
          <w:sz w:val="24"/>
          <w:szCs w:val="24"/>
          <w:lang w:val="uk-UA"/>
        </w:rPr>
        <w:t>розподілу електричної енергії</w:t>
      </w:r>
      <w:r w:rsidR="00010BC8" w:rsidRPr="0013714A">
        <w:rPr>
          <w:rFonts w:ascii="Times New Roman" w:eastAsia="Calibri" w:hAnsi="Times New Roman" w:cs="Times New Roman"/>
          <w:b/>
          <w:sz w:val="24"/>
          <w:szCs w:val="24"/>
          <w:lang w:val="uk-UA"/>
        </w:rPr>
        <w:t xml:space="preserve">) </w:t>
      </w:r>
      <w:r w:rsidRPr="0013714A">
        <w:rPr>
          <w:rFonts w:ascii="Times New Roman" w:eastAsia="Times New Roman" w:hAnsi="Times New Roman" w:cs="Times New Roman"/>
          <w:b/>
          <w:bCs/>
          <w:color w:val="000000"/>
          <w:sz w:val="24"/>
          <w:szCs w:val="24"/>
          <w:lang w:val="uk-UA"/>
        </w:rPr>
        <w:t>, і</w:t>
      </w:r>
      <w:r w:rsidRPr="0013714A">
        <w:rPr>
          <w:rFonts w:ascii="Times New Roman" w:eastAsia="Calibri" w:hAnsi="Times New Roman" w:cs="Times New Roman"/>
          <w:b/>
          <w:sz w:val="24"/>
          <w:szCs w:val="24"/>
          <w:lang w:val="uk-UA"/>
        </w:rPr>
        <w:t>дентифікатор закупівлі:  UA-2022-</w:t>
      </w:r>
      <w:r w:rsidR="008572E9">
        <w:rPr>
          <w:rFonts w:ascii="Times New Roman" w:eastAsia="Calibri" w:hAnsi="Times New Roman" w:cs="Times New Roman"/>
          <w:b/>
          <w:sz w:val="24"/>
          <w:szCs w:val="24"/>
          <w:lang w:val="uk-UA"/>
        </w:rPr>
        <w:t>12</w:t>
      </w:r>
      <w:r w:rsidRPr="0013714A">
        <w:rPr>
          <w:rFonts w:ascii="Times New Roman" w:eastAsia="Calibri" w:hAnsi="Times New Roman" w:cs="Times New Roman"/>
          <w:b/>
          <w:sz w:val="24"/>
          <w:szCs w:val="24"/>
          <w:lang w:val="uk-UA"/>
        </w:rPr>
        <w:t>-2</w:t>
      </w:r>
      <w:r w:rsidR="008572E9">
        <w:rPr>
          <w:rFonts w:ascii="Times New Roman" w:eastAsia="Calibri" w:hAnsi="Times New Roman" w:cs="Times New Roman"/>
          <w:b/>
          <w:sz w:val="24"/>
          <w:szCs w:val="24"/>
          <w:lang w:val="uk-UA"/>
        </w:rPr>
        <w:t>4</w:t>
      </w:r>
      <w:r w:rsidRPr="0013714A">
        <w:rPr>
          <w:rFonts w:ascii="Times New Roman" w:eastAsia="Calibri" w:hAnsi="Times New Roman" w:cs="Times New Roman"/>
          <w:b/>
          <w:sz w:val="24"/>
          <w:szCs w:val="24"/>
          <w:lang w:val="uk-UA"/>
        </w:rPr>
        <w:t>-0</w:t>
      </w:r>
      <w:r w:rsidR="008572E9">
        <w:rPr>
          <w:rFonts w:ascii="Times New Roman" w:eastAsia="Calibri" w:hAnsi="Times New Roman" w:cs="Times New Roman"/>
          <w:b/>
          <w:sz w:val="24"/>
          <w:szCs w:val="24"/>
          <w:lang w:val="uk-UA"/>
        </w:rPr>
        <w:t>01827</w:t>
      </w:r>
      <w:r w:rsidRPr="0013714A">
        <w:rPr>
          <w:rFonts w:ascii="Times New Roman" w:eastAsia="Calibri" w:hAnsi="Times New Roman" w:cs="Times New Roman"/>
          <w:b/>
          <w:sz w:val="24"/>
          <w:szCs w:val="24"/>
          <w:lang w:val="uk-UA"/>
        </w:rPr>
        <w:t>-a</w:t>
      </w:r>
    </w:p>
    <w:p w:rsidR="0013714A" w:rsidRPr="0013714A" w:rsidRDefault="0013714A" w:rsidP="0013714A">
      <w:pPr>
        <w:shd w:val="clear" w:color="auto" w:fill="FFFFFF"/>
        <w:spacing w:after="0" w:line="336" w:lineRule="atLeast"/>
        <w:textAlignment w:val="baseline"/>
        <w:rPr>
          <w:rFonts w:ascii="Times New Roman" w:eastAsia="Times New Roman" w:hAnsi="Times New Roman" w:cs="Times New Roman"/>
          <w:color w:val="000000"/>
          <w:sz w:val="24"/>
          <w:szCs w:val="24"/>
          <w:lang w:val="uk-UA" w:eastAsia="uk-UA"/>
        </w:rPr>
      </w:pPr>
    </w:p>
    <w:tbl>
      <w:tblPr>
        <w:tblW w:w="5000" w:type="pct"/>
        <w:tblBorders>
          <w:top w:val="single" w:sz="12" w:space="0" w:color="004479"/>
          <w:bottom w:val="single" w:sz="12" w:space="0" w:color="004479"/>
        </w:tblBorders>
        <w:tblLook w:val="04A0" w:firstRow="1" w:lastRow="0" w:firstColumn="1" w:lastColumn="0" w:noHBand="0" w:noVBand="1"/>
      </w:tblPr>
      <w:tblGrid>
        <w:gridCol w:w="456"/>
        <w:gridCol w:w="3287"/>
        <w:gridCol w:w="5780"/>
      </w:tblGrid>
      <w:tr w:rsidR="0013714A" w:rsidRPr="008572E9" w:rsidTr="0013714A">
        <w:trPr>
          <w:trHeight w:val="467"/>
        </w:trPr>
        <w:tc>
          <w:tcPr>
            <w:tcW w:w="15619" w:type="dxa"/>
            <w:gridSpan w:val="3"/>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hideMark/>
          </w:tcPr>
          <w:p w:rsidR="0013714A" w:rsidRPr="0013714A" w:rsidRDefault="0013714A" w:rsidP="0013714A">
            <w:pPr>
              <w:shd w:val="clear" w:color="auto" w:fill="FFFFFF"/>
              <w:spacing w:after="0" w:line="240" w:lineRule="auto"/>
              <w:textAlignment w:val="baseline"/>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b/>
                <w:bCs/>
                <w:color w:val="000000"/>
                <w:sz w:val="24"/>
                <w:szCs w:val="24"/>
                <w:bdr w:val="none" w:sz="0" w:space="0" w:color="auto" w:frame="1"/>
                <w:lang w:val="uk-UA" w:eastAsia="uk-UA"/>
              </w:rPr>
              <w:t xml:space="preserve">Обґрунтування технічних та якісних характеристик предмета закупівлі, розміру бюджетного призначення, очікуваної вартості предмета закупівлі </w:t>
            </w:r>
            <w:r w:rsidRPr="0013714A">
              <w:rPr>
                <w:rFonts w:ascii="Times New Roman" w:eastAsia="Times New Roman" w:hAnsi="Times New Roman" w:cs="Times New Roman"/>
                <w:color w:val="000000"/>
                <w:sz w:val="24"/>
                <w:szCs w:val="24"/>
                <w:lang w:val="uk-UA" w:eastAsia="uk-UA"/>
              </w:rPr>
              <w:t>(відповідно до пункту 4</w:t>
            </w:r>
            <w:r w:rsidRPr="0013714A">
              <w:rPr>
                <w:rFonts w:ascii="Times New Roman" w:eastAsia="Times New Roman" w:hAnsi="Times New Roman" w:cs="Times New Roman"/>
                <w:color w:val="000000"/>
                <w:sz w:val="24"/>
                <w:szCs w:val="24"/>
                <w:bdr w:val="none" w:sz="0" w:space="0" w:color="auto" w:frame="1"/>
                <w:vertAlign w:val="superscript"/>
                <w:lang w:val="uk-UA" w:eastAsia="uk-UA"/>
              </w:rPr>
              <w:t>1 </w:t>
            </w:r>
            <w:r w:rsidRPr="0013714A">
              <w:rPr>
                <w:rFonts w:ascii="Times New Roman" w:eastAsia="Times New Roman" w:hAnsi="Times New Roman" w:cs="Times New Roman"/>
                <w:color w:val="000000"/>
                <w:sz w:val="24"/>
                <w:szCs w:val="24"/>
                <w:lang w:val="uk-UA" w:eastAsia="uk-UA"/>
              </w:rPr>
              <w:t>постанови КМУ від 11.10.2016 № 710 «Про ефективне використання державних коштів» (зі змінами)</w:t>
            </w:r>
          </w:p>
        </w:tc>
      </w:tr>
      <w:tr w:rsidR="0013714A" w:rsidRPr="008572E9" w:rsidTr="0013714A">
        <w:trPr>
          <w:trHeight w:val="855"/>
        </w:trPr>
        <w:tc>
          <w:tcPr>
            <w:tcW w:w="671" w:type="dxa"/>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hideMark/>
          </w:tcPr>
          <w:p w:rsidR="0013714A" w:rsidRPr="0013714A" w:rsidRDefault="0013714A" w:rsidP="0013714A">
            <w:pPr>
              <w:spacing w:after="0" w:line="240" w:lineRule="auto"/>
              <w:jc w:val="center"/>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1</w:t>
            </w:r>
          </w:p>
        </w:tc>
        <w:tc>
          <w:tcPr>
            <w:tcW w:w="5126" w:type="dxa"/>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hideMark/>
          </w:tcPr>
          <w:p w:rsidR="0013714A" w:rsidRPr="0013714A" w:rsidRDefault="0013714A" w:rsidP="0013714A">
            <w:pPr>
              <w:spacing w:after="0" w:line="240" w:lineRule="auto"/>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b/>
                <w:bCs/>
                <w:sz w:val="24"/>
                <w:szCs w:val="24"/>
                <w:bdr w:val="none" w:sz="0" w:space="0" w:color="auto" w:frame="1"/>
                <w:lang w:val="uk-UA" w:eastAsia="uk-UA"/>
              </w:rPr>
              <w:t>Назва предмета закупівлі</w:t>
            </w:r>
          </w:p>
        </w:tc>
        <w:tc>
          <w:tcPr>
            <w:tcW w:w="9822" w:type="dxa"/>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hideMark/>
          </w:tcPr>
          <w:p w:rsidR="0013714A" w:rsidRPr="0013714A" w:rsidRDefault="0013714A" w:rsidP="008572E9">
            <w:pPr>
              <w:spacing w:after="0" w:line="240" w:lineRule="auto"/>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 xml:space="preserve">ДК 021:2015 «Єдиний закупівельний словник»: 09310000-5 Електрична енергія,  </w:t>
            </w:r>
            <w:r w:rsidRPr="0013714A">
              <w:rPr>
                <w:rFonts w:ascii="Times New Roman" w:eastAsia="Times New Roman" w:hAnsi="Times New Roman" w:cs="Times New Roman"/>
                <w:b/>
                <w:sz w:val="24"/>
                <w:szCs w:val="24"/>
                <w:lang w:val="uk-UA" w:eastAsia="uk-UA"/>
              </w:rPr>
              <w:t xml:space="preserve">Електрична енергія </w:t>
            </w:r>
            <w:r w:rsidR="008572E9">
              <w:rPr>
                <w:rFonts w:ascii="Times New Roman" w:eastAsia="Calibri" w:hAnsi="Times New Roman" w:cs="Times New Roman"/>
                <w:b/>
                <w:sz w:val="24"/>
                <w:szCs w:val="24"/>
                <w:lang w:val="uk-UA"/>
              </w:rPr>
              <w:t>закладів та установ відділу освіти, молоді та спорту</w:t>
            </w:r>
            <w:r w:rsidR="008572E9" w:rsidRPr="0013714A">
              <w:rPr>
                <w:rFonts w:ascii="Times New Roman" w:eastAsia="Calibri" w:hAnsi="Times New Roman" w:cs="Times New Roman"/>
                <w:b/>
                <w:sz w:val="24"/>
                <w:szCs w:val="24"/>
                <w:lang w:val="uk-UA"/>
              </w:rPr>
              <w:t xml:space="preserve"> </w:t>
            </w:r>
            <w:r w:rsidR="008572E9">
              <w:rPr>
                <w:rFonts w:ascii="Times New Roman" w:eastAsia="Calibri" w:hAnsi="Times New Roman" w:cs="Times New Roman"/>
                <w:b/>
                <w:sz w:val="24"/>
                <w:szCs w:val="24"/>
                <w:lang w:val="uk-UA"/>
              </w:rPr>
              <w:t xml:space="preserve">Грунської сільської ради </w:t>
            </w:r>
            <w:r w:rsidR="008572E9" w:rsidRPr="0013714A">
              <w:rPr>
                <w:rFonts w:ascii="Times New Roman" w:eastAsia="Calibri" w:hAnsi="Times New Roman" w:cs="Times New Roman"/>
                <w:b/>
                <w:sz w:val="24"/>
                <w:szCs w:val="24"/>
                <w:lang w:val="uk-UA"/>
              </w:rPr>
              <w:t>на 2023 рік, (</w:t>
            </w:r>
            <w:r w:rsidR="008572E9">
              <w:rPr>
                <w:rFonts w:ascii="Times New Roman" w:eastAsia="Calibri" w:hAnsi="Times New Roman" w:cs="Times New Roman"/>
                <w:b/>
                <w:sz w:val="24"/>
                <w:szCs w:val="24"/>
                <w:lang w:val="uk-UA"/>
              </w:rPr>
              <w:t xml:space="preserve">без урахування </w:t>
            </w:r>
            <w:r w:rsidR="008572E9" w:rsidRPr="0013714A">
              <w:rPr>
                <w:rFonts w:ascii="Times New Roman" w:eastAsia="Calibri" w:hAnsi="Times New Roman" w:cs="Times New Roman"/>
                <w:b/>
                <w:sz w:val="24"/>
                <w:szCs w:val="24"/>
                <w:lang w:val="uk-UA"/>
              </w:rPr>
              <w:t xml:space="preserve"> варт</w:t>
            </w:r>
            <w:r w:rsidR="008572E9">
              <w:rPr>
                <w:rFonts w:ascii="Times New Roman" w:eastAsia="Calibri" w:hAnsi="Times New Roman" w:cs="Times New Roman"/>
                <w:b/>
                <w:sz w:val="24"/>
                <w:szCs w:val="24"/>
                <w:lang w:val="uk-UA"/>
              </w:rPr>
              <w:t xml:space="preserve">ості </w:t>
            </w:r>
            <w:r w:rsidR="008572E9" w:rsidRPr="0013714A">
              <w:rPr>
                <w:rFonts w:ascii="Times New Roman" w:eastAsia="Calibri" w:hAnsi="Times New Roman" w:cs="Times New Roman"/>
                <w:b/>
                <w:sz w:val="24"/>
                <w:szCs w:val="24"/>
                <w:lang w:val="uk-UA"/>
              </w:rPr>
              <w:t xml:space="preserve"> послуг з </w:t>
            </w:r>
            <w:r w:rsidR="008572E9">
              <w:rPr>
                <w:rFonts w:ascii="Times New Roman" w:eastAsia="Calibri" w:hAnsi="Times New Roman" w:cs="Times New Roman"/>
                <w:b/>
                <w:sz w:val="24"/>
                <w:szCs w:val="24"/>
                <w:lang w:val="uk-UA"/>
              </w:rPr>
              <w:t>розподілу електричної енергії</w:t>
            </w:r>
            <w:r w:rsidR="008572E9" w:rsidRPr="0013714A">
              <w:rPr>
                <w:rFonts w:ascii="Times New Roman" w:eastAsia="Calibri" w:hAnsi="Times New Roman" w:cs="Times New Roman"/>
                <w:b/>
                <w:sz w:val="24"/>
                <w:szCs w:val="24"/>
                <w:lang w:val="uk-UA"/>
              </w:rPr>
              <w:t>)</w:t>
            </w:r>
          </w:p>
        </w:tc>
      </w:tr>
      <w:tr w:rsidR="0013714A" w:rsidRPr="0013714A" w:rsidTr="0013714A">
        <w:tc>
          <w:tcPr>
            <w:tcW w:w="671" w:type="dxa"/>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hideMark/>
          </w:tcPr>
          <w:p w:rsidR="0013714A" w:rsidRPr="0013714A" w:rsidRDefault="0013714A" w:rsidP="0013714A">
            <w:pPr>
              <w:spacing w:after="0" w:line="240" w:lineRule="auto"/>
              <w:jc w:val="center"/>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2</w:t>
            </w:r>
          </w:p>
        </w:tc>
        <w:tc>
          <w:tcPr>
            <w:tcW w:w="5126" w:type="dxa"/>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hideMark/>
          </w:tcPr>
          <w:p w:rsidR="0013714A" w:rsidRPr="0013714A" w:rsidRDefault="0013714A" w:rsidP="0013714A">
            <w:pPr>
              <w:spacing w:after="0" w:line="240" w:lineRule="auto"/>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b/>
                <w:bCs/>
                <w:sz w:val="24"/>
                <w:szCs w:val="24"/>
                <w:bdr w:val="none" w:sz="0" w:space="0" w:color="auto" w:frame="1"/>
                <w:lang w:val="uk-UA" w:eastAsia="uk-UA"/>
              </w:rPr>
              <w:t>Вид процедури</w:t>
            </w:r>
          </w:p>
        </w:tc>
        <w:tc>
          <w:tcPr>
            <w:tcW w:w="9822" w:type="dxa"/>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hideMark/>
          </w:tcPr>
          <w:p w:rsidR="0013714A" w:rsidRPr="0013714A" w:rsidRDefault="0013714A" w:rsidP="0013714A">
            <w:pPr>
              <w:spacing w:after="0" w:line="240" w:lineRule="auto"/>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Відкриті торги з особливостями</w:t>
            </w:r>
          </w:p>
        </w:tc>
      </w:tr>
      <w:tr w:rsidR="0013714A" w:rsidRPr="0013714A" w:rsidTr="0013714A">
        <w:tc>
          <w:tcPr>
            <w:tcW w:w="671" w:type="dxa"/>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hideMark/>
          </w:tcPr>
          <w:p w:rsidR="0013714A" w:rsidRPr="0013714A" w:rsidRDefault="0013714A" w:rsidP="0013714A">
            <w:pPr>
              <w:spacing w:after="0" w:line="240" w:lineRule="auto"/>
              <w:jc w:val="center"/>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3</w:t>
            </w:r>
          </w:p>
        </w:tc>
        <w:tc>
          <w:tcPr>
            <w:tcW w:w="5126" w:type="dxa"/>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hideMark/>
          </w:tcPr>
          <w:p w:rsidR="0013714A" w:rsidRPr="0013714A" w:rsidRDefault="0013714A" w:rsidP="0013714A">
            <w:pPr>
              <w:spacing w:after="0" w:line="240" w:lineRule="auto"/>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b/>
                <w:bCs/>
                <w:sz w:val="24"/>
                <w:szCs w:val="24"/>
                <w:bdr w:val="none" w:sz="0" w:space="0" w:color="auto" w:frame="1"/>
                <w:lang w:val="uk-UA" w:eastAsia="uk-UA"/>
              </w:rPr>
              <w:t>Ідентифікатор закупівлі</w:t>
            </w:r>
          </w:p>
        </w:tc>
        <w:tc>
          <w:tcPr>
            <w:tcW w:w="9822" w:type="dxa"/>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hideMark/>
          </w:tcPr>
          <w:p w:rsidR="0013714A" w:rsidRPr="0013714A" w:rsidRDefault="0013714A" w:rsidP="008572E9">
            <w:pPr>
              <w:spacing w:after="0" w:line="240" w:lineRule="auto"/>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b/>
                <w:sz w:val="24"/>
                <w:szCs w:val="24"/>
                <w:lang w:val="uk-UA" w:eastAsia="uk-UA"/>
              </w:rPr>
              <w:t>UA-2022-1</w:t>
            </w:r>
            <w:r w:rsidR="008572E9">
              <w:rPr>
                <w:rFonts w:ascii="Times New Roman" w:eastAsia="Times New Roman" w:hAnsi="Times New Roman" w:cs="Times New Roman"/>
                <w:b/>
                <w:sz w:val="24"/>
                <w:szCs w:val="24"/>
                <w:lang w:val="uk-UA" w:eastAsia="uk-UA"/>
              </w:rPr>
              <w:t>2</w:t>
            </w:r>
            <w:r w:rsidRPr="0013714A">
              <w:rPr>
                <w:rFonts w:ascii="Times New Roman" w:eastAsia="Times New Roman" w:hAnsi="Times New Roman" w:cs="Times New Roman"/>
                <w:b/>
                <w:sz w:val="24"/>
                <w:szCs w:val="24"/>
                <w:lang w:val="uk-UA" w:eastAsia="uk-UA"/>
              </w:rPr>
              <w:t>-2</w:t>
            </w:r>
            <w:r w:rsidR="008572E9">
              <w:rPr>
                <w:rFonts w:ascii="Times New Roman" w:eastAsia="Times New Roman" w:hAnsi="Times New Roman" w:cs="Times New Roman"/>
                <w:b/>
                <w:sz w:val="24"/>
                <w:szCs w:val="24"/>
                <w:lang w:val="uk-UA" w:eastAsia="uk-UA"/>
              </w:rPr>
              <w:t>4</w:t>
            </w:r>
            <w:r w:rsidRPr="0013714A">
              <w:rPr>
                <w:rFonts w:ascii="Times New Roman" w:eastAsia="Times New Roman" w:hAnsi="Times New Roman" w:cs="Times New Roman"/>
                <w:b/>
                <w:sz w:val="24"/>
                <w:szCs w:val="24"/>
                <w:lang w:val="uk-UA" w:eastAsia="uk-UA"/>
              </w:rPr>
              <w:t>-0</w:t>
            </w:r>
            <w:r w:rsidR="008572E9">
              <w:rPr>
                <w:rFonts w:ascii="Times New Roman" w:eastAsia="Times New Roman" w:hAnsi="Times New Roman" w:cs="Times New Roman"/>
                <w:b/>
                <w:sz w:val="24"/>
                <w:szCs w:val="24"/>
                <w:lang w:val="uk-UA" w:eastAsia="uk-UA"/>
              </w:rPr>
              <w:t>01827</w:t>
            </w:r>
            <w:r w:rsidRPr="0013714A">
              <w:rPr>
                <w:rFonts w:ascii="Times New Roman" w:eastAsia="Times New Roman" w:hAnsi="Times New Roman" w:cs="Times New Roman"/>
                <w:b/>
                <w:sz w:val="24"/>
                <w:szCs w:val="24"/>
                <w:lang w:val="uk-UA" w:eastAsia="uk-UA"/>
              </w:rPr>
              <w:t>-a</w:t>
            </w:r>
          </w:p>
        </w:tc>
      </w:tr>
      <w:tr w:rsidR="0013714A" w:rsidRPr="0013714A" w:rsidTr="0013714A">
        <w:tc>
          <w:tcPr>
            <w:tcW w:w="671" w:type="dxa"/>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hideMark/>
          </w:tcPr>
          <w:p w:rsidR="0013714A" w:rsidRPr="0013714A" w:rsidRDefault="0013714A" w:rsidP="0013714A">
            <w:pPr>
              <w:spacing w:after="0" w:line="240" w:lineRule="auto"/>
              <w:jc w:val="center"/>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4</w:t>
            </w:r>
          </w:p>
        </w:tc>
        <w:tc>
          <w:tcPr>
            <w:tcW w:w="5126" w:type="dxa"/>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hideMark/>
          </w:tcPr>
          <w:p w:rsidR="0013714A" w:rsidRPr="0013714A" w:rsidRDefault="0013714A" w:rsidP="0013714A">
            <w:pPr>
              <w:spacing w:after="0" w:line="240" w:lineRule="auto"/>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b/>
                <w:bCs/>
                <w:sz w:val="24"/>
                <w:szCs w:val="24"/>
                <w:bdr w:val="none" w:sz="0" w:space="0" w:color="auto" w:frame="1"/>
                <w:lang w:val="uk-UA" w:eastAsia="uk-UA"/>
              </w:rPr>
              <w:t>Обґрунтування технічних та якісних характеристик предмета закупівлі</w:t>
            </w:r>
          </w:p>
        </w:tc>
        <w:tc>
          <w:tcPr>
            <w:tcW w:w="9822" w:type="dxa"/>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hideMark/>
          </w:tcPr>
          <w:p w:rsidR="0013714A" w:rsidRPr="0013714A" w:rsidRDefault="0013714A" w:rsidP="0013714A">
            <w:pPr>
              <w:spacing w:after="0" w:line="240" w:lineRule="auto"/>
              <w:jc w:val="both"/>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Термін постачання — з 01.01.2023 по 31.12.2023 р. включно.</w:t>
            </w:r>
          </w:p>
          <w:p w:rsidR="0013714A" w:rsidRPr="0013714A" w:rsidRDefault="0013714A" w:rsidP="0013714A">
            <w:pPr>
              <w:spacing w:after="0" w:line="240" w:lineRule="auto"/>
              <w:jc w:val="both"/>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Параметри якості електричної енергії в точках приєднання Споживача у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загального призначення (EN 50160:2010, IDT).</w:t>
            </w:r>
          </w:p>
          <w:p w:rsidR="0013714A" w:rsidRPr="0013714A" w:rsidRDefault="0013714A" w:rsidP="0013714A">
            <w:pPr>
              <w:spacing w:after="0" w:line="240" w:lineRule="auto"/>
              <w:jc w:val="both"/>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Якість постачання електричної енергії: безперервна, комерційна якість постачання.</w:t>
            </w:r>
          </w:p>
          <w:p w:rsidR="0013714A" w:rsidRPr="0013714A" w:rsidRDefault="0013714A" w:rsidP="0013714A">
            <w:pPr>
              <w:spacing w:after="0" w:line="240" w:lineRule="auto"/>
              <w:jc w:val="both"/>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Оцінка відповідності показників якості постачання електричної енергії проводиться на проміжку розрахункового періоду, рівного 24 годинам.</w:t>
            </w:r>
          </w:p>
          <w:p w:rsidR="0013714A" w:rsidRPr="0013714A" w:rsidRDefault="0013714A" w:rsidP="0013714A">
            <w:pPr>
              <w:spacing w:after="0" w:line="240" w:lineRule="auto"/>
              <w:jc w:val="both"/>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Електрична енергія відповідає встановленим стандартам, які визначають ступінь її придатності для використання за призначення, встановленим Кодексом системи розподілу, затвердженого постановою НКРЕКП від 14.03.2018 № 310 «Про затвердження Кодексу систем розподілу» (далі – КСР).</w:t>
            </w:r>
          </w:p>
          <w:p w:rsidR="0013714A" w:rsidRPr="0013714A" w:rsidRDefault="0013714A" w:rsidP="0013714A">
            <w:pPr>
              <w:spacing w:after="0" w:line="240" w:lineRule="auto"/>
              <w:jc w:val="both"/>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 xml:space="preserve">Параметри якості електроенергії в точках приєднання споживачів в нормальних умовах експлуатації відповідають параметрам, визначеним у ДСТУ EN 50160:2014 «Характеристики напруги електропостачання в електричних мережах загальної </w:t>
            </w:r>
            <w:proofErr w:type="spellStart"/>
            <w:r w:rsidRPr="0013714A">
              <w:rPr>
                <w:rFonts w:ascii="Times New Roman" w:eastAsia="Times New Roman" w:hAnsi="Times New Roman" w:cs="Times New Roman"/>
                <w:sz w:val="24"/>
                <w:szCs w:val="24"/>
                <w:lang w:val="uk-UA" w:eastAsia="uk-UA"/>
              </w:rPr>
              <w:t>призначеності</w:t>
            </w:r>
            <w:proofErr w:type="spellEnd"/>
            <w:r w:rsidRPr="0013714A">
              <w:rPr>
                <w:rFonts w:ascii="Times New Roman" w:eastAsia="Times New Roman" w:hAnsi="Times New Roman" w:cs="Times New Roman"/>
                <w:sz w:val="24"/>
                <w:szCs w:val="24"/>
                <w:lang w:val="uk-UA" w:eastAsia="uk-UA"/>
              </w:rPr>
              <w:t xml:space="preserve">» (далі – ДСТУ EN 50160:2014). </w:t>
            </w:r>
          </w:p>
          <w:p w:rsidR="0013714A" w:rsidRPr="0013714A" w:rsidRDefault="0013714A" w:rsidP="0013714A">
            <w:pPr>
              <w:spacing w:after="0" w:line="240" w:lineRule="auto"/>
              <w:jc w:val="both"/>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ab/>
              <w:t xml:space="preserve">Дотримано загальних та гарантованих </w:t>
            </w:r>
            <w:r w:rsidRPr="0013714A">
              <w:rPr>
                <w:rFonts w:ascii="Times New Roman" w:eastAsia="Times New Roman" w:hAnsi="Times New Roman" w:cs="Times New Roman"/>
                <w:sz w:val="24"/>
                <w:szCs w:val="24"/>
                <w:lang w:val="uk-UA" w:eastAsia="uk-UA"/>
              </w:rPr>
              <w:lastRenderedPageBreak/>
              <w:t>стандартів якості електричної енергії визначених постановою НКРЕКП від 12.06.2018 № 375 «Про затвердження Порядку забезпечення стандартів якості електропостачання та надання компенсацій споживачам за їх недотримання».</w:t>
            </w:r>
          </w:p>
          <w:p w:rsidR="0013714A" w:rsidRPr="0013714A" w:rsidRDefault="0013714A" w:rsidP="0013714A">
            <w:pPr>
              <w:spacing w:after="0" w:line="240" w:lineRule="auto"/>
              <w:jc w:val="both"/>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ab/>
              <w:t>Електрична енергія, яку постачатиме Учасник, відповідає показникам якості безпеки, які встановлюються законодавством України та діючими стандартами, а також не має негативного впливу на навколишнє середовище.</w:t>
            </w:r>
          </w:p>
          <w:p w:rsidR="0013714A" w:rsidRPr="0013714A" w:rsidRDefault="0013714A" w:rsidP="0013714A">
            <w:pPr>
              <w:spacing w:after="0" w:line="240" w:lineRule="auto"/>
              <w:jc w:val="both"/>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ab/>
              <w:t>Відносини між енергопостачальною організацією та споживачем електричної енергії регулюються наступними нормативно-правовими актами:</w:t>
            </w:r>
          </w:p>
          <w:p w:rsidR="0013714A" w:rsidRPr="0013714A" w:rsidRDefault="0013714A" w:rsidP="0013714A">
            <w:pPr>
              <w:spacing w:after="0" w:line="240" w:lineRule="auto"/>
              <w:jc w:val="both"/>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 Законом України «Про ринок електричної енергії» від 13.04.2017 № 2019-VIII;</w:t>
            </w:r>
          </w:p>
          <w:p w:rsidR="0013714A" w:rsidRPr="0013714A" w:rsidRDefault="0013714A" w:rsidP="0013714A">
            <w:pPr>
              <w:spacing w:after="0" w:line="240" w:lineRule="auto"/>
              <w:jc w:val="both"/>
              <w:rPr>
                <w:rFonts w:ascii="Times New Roman" w:eastAsia="Times New Roman" w:hAnsi="Times New Roman" w:cs="Times New Roman"/>
                <w:b/>
                <w:sz w:val="24"/>
                <w:szCs w:val="24"/>
                <w:lang w:eastAsia="uk-UA"/>
              </w:rPr>
            </w:pPr>
            <w:r w:rsidRPr="0013714A">
              <w:rPr>
                <w:rFonts w:ascii="Times New Roman" w:eastAsia="Times New Roman" w:hAnsi="Times New Roman" w:cs="Times New Roman"/>
                <w:sz w:val="24"/>
                <w:szCs w:val="24"/>
                <w:lang w:val="uk-UA" w:eastAsia="uk-UA"/>
              </w:rPr>
              <w:t>- постановою Національної комісії, що здійснює державне регулювання у сферах енергетики та комунальних послуг від 14.03.2018 № 312 «Про затвердження Правил роздрібного ринку електричної енергії».</w:t>
            </w:r>
          </w:p>
        </w:tc>
      </w:tr>
      <w:tr w:rsidR="0013714A" w:rsidRPr="008572E9" w:rsidTr="0013714A">
        <w:tc>
          <w:tcPr>
            <w:tcW w:w="671" w:type="dxa"/>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hideMark/>
          </w:tcPr>
          <w:p w:rsidR="0013714A" w:rsidRPr="0013714A" w:rsidRDefault="0013714A" w:rsidP="0013714A">
            <w:pPr>
              <w:spacing w:after="0" w:line="240" w:lineRule="auto"/>
              <w:jc w:val="center"/>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lastRenderedPageBreak/>
              <w:t>5</w:t>
            </w:r>
          </w:p>
        </w:tc>
        <w:tc>
          <w:tcPr>
            <w:tcW w:w="5126" w:type="dxa"/>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hideMark/>
          </w:tcPr>
          <w:p w:rsidR="0013714A" w:rsidRPr="0013714A" w:rsidRDefault="0013714A" w:rsidP="0013714A">
            <w:pPr>
              <w:spacing w:after="0" w:line="240" w:lineRule="auto"/>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b/>
                <w:bCs/>
                <w:sz w:val="24"/>
                <w:szCs w:val="24"/>
                <w:bdr w:val="none" w:sz="0" w:space="0" w:color="auto" w:frame="1"/>
                <w:lang w:val="uk-UA" w:eastAsia="uk-UA"/>
              </w:rPr>
              <w:t>Обґрунтування розміру бюджетного призначення</w:t>
            </w:r>
          </w:p>
        </w:tc>
        <w:tc>
          <w:tcPr>
            <w:tcW w:w="9822" w:type="dxa"/>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tcPr>
          <w:p w:rsidR="0013714A" w:rsidRPr="0013714A" w:rsidRDefault="0013714A" w:rsidP="0013714A">
            <w:pPr>
              <w:spacing w:after="0" w:line="240" w:lineRule="auto"/>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 xml:space="preserve">Розмір бюджетного призначення визначений на підставі аналізу витрат попереднього року та відповідно до розрахунку на 2023 рік, становить </w:t>
            </w:r>
            <w:r w:rsidR="008572E9">
              <w:rPr>
                <w:rFonts w:ascii="Times New Roman" w:eastAsia="Times New Roman" w:hAnsi="Times New Roman" w:cs="Times New Roman"/>
                <w:sz w:val="24"/>
                <w:szCs w:val="24"/>
                <w:lang w:val="uk-UA" w:eastAsia="uk-UA"/>
              </w:rPr>
              <w:t>568092,90</w:t>
            </w:r>
            <w:r w:rsidRPr="0013714A">
              <w:rPr>
                <w:rFonts w:ascii="Times New Roman" w:eastAsia="Times New Roman" w:hAnsi="Times New Roman" w:cs="Times New Roman"/>
                <w:sz w:val="24"/>
                <w:szCs w:val="24"/>
                <w:lang w:val="uk-UA" w:eastAsia="uk-UA"/>
              </w:rPr>
              <w:t xml:space="preserve"> грн. з урахуванням ПДВ. </w:t>
            </w:r>
          </w:p>
          <w:p w:rsidR="0013714A" w:rsidRPr="0013714A" w:rsidRDefault="0013714A" w:rsidP="0013714A">
            <w:pPr>
              <w:spacing w:after="0" w:line="240" w:lineRule="auto"/>
              <w:rPr>
                <w:rFonts w:ascii="Times New Roman" w:eastAsia="Times New Roman" w:hAnsi="Times New Roman" w:cs="Times New Roman"/>
                <w:sz w:val="24"/>
                <w:szCs w:val="24"/>
                <w:lang w:val="uk-UA" w:eastAsia="uk-UA"/>
              </w:rPr>
            </w:pPr>
          </w:p>
          <w:p w:rsidR="0013714A" w:rsidRPr="0013714A" w:rsidRDefault="0013714A" w:rsidP="00162816">
            <w:pPr>
              <w:spacing w:after="0" w:line="240" w:lineRule="auto"/>
              <w:jc w:val="both"/>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Очікуваний обсяг необхідний для забезпечення діяльності та власних потреб об’єктів замовника протягом 2023 року визначено відповідно до очікуваної потреби, обрахованої</w:t>
            </w:r>
            <w:r w:rsidR="00162816">
              <w:rPr>
                <w:rFonts w:ascii="Times New Roman" w:eastAsia="Times New Roman" w:hAnsi="Times New Roman" w:cs="Times New Roman"/>
                <w:sz w:val="24"/>
                <w:szCs w:val="24"/>
                <w:lang w:val="uk-UA" w:eastAsia="uk-UA"/>
              </w:rPr>
              <w:t xml:space="preserve"> потреби</w:t>
            </w:r>
            <w:r w:rsidRPr="0013714A">
              <w:rPr>
                <w:rFonts w:ascii="Times New Roman" w:eastAsia="Times New Roman" w:hAnsi="Times New Roman" w:cs="Times New Roman"/>
                <w:sz w:val="24"/>
                <w:szCs w:val="24"/>
                <w:lang w:val="uk-UA" w:eastAsia="uk-UA"/>
              </w:rPr>
              <w:t xml:space="preserve"> на основі фактичного використання електричної енергії у аналогічних періодах, показників лічильників для обліку фактичного споживання електричної </w:t>
            </w:r>
            <w:r w:rsidR="00162816">
              <w:rPr>
                <w:rFonts w:ascii="Times New Roman" w:eastAsia="Times New Roman" w:hAnsi="Times New Roman" w:cs="Times New Roman"/>
                <w:sz w:val="24"/>
                <w:szCs w:val="24"/>
                <w:lang w:val="uk-UA" w:eastAsia="uk-UA"/>
              </w:rPr>
              <w:t>ене</w:t>
            </w:r>
            <w:r w:rsidRPr="0013714A">
              <w:rPr>
                <w:rFonts w:ascii="Times New Roman" w:eastAsia="Times New Roman" w:hAnsi="Times New Roman" w:cs="Times New Roman"/>
                <w:sz w:val="24"/>
                <w:szCs w:val="24"/>
                <w:lang w:val="uk-UA" w:eastAsia="uk-UA"/>
              </w:rPr>
              <w:t xml:space="preserve">ргії та забезпечення суворого режиму економії енергоносіїв у плановому періоді та становить  </w:t>
            </w:r>
            <w:r w:rsidR="00162816">
              <w:rPr>
                <w:rFonts w:ascii="Times New Roman" w:eastAsia="Times New Roman" w:hAnsi="Times New Roman" w:cs="Times New Roman"/>
                <w:sz w:val="24"/>
                <w:szCs w:val="24"/>
                <w:lang w:val="uk-UA" w:eastAsia="uk-UA"/>
              </w:rPr>
              <w:t>108830</w:t>
            </w:r>
            <w:r w:rsidRPr="0013714A">
              <w:rPr>
                <w:rFonts w:ascii="Times New Roman" w:eastAsia="Times New Roman" w:hAnsi="Times New Roman" w:cs="Times New Roman"/>
                <w:sz w:val="24"/>
                <w:szCs w:val="24"/>
                <w:lang w:val="uk-UA" w:eastAsia="uk-UA"/>
              </w:rPr>
              <w:t xml:space="preserve"> кВт*год.</w:t>
            </w:r>
          </w:p>
        </w:tc>
      </w:tr>
      <w:tr w:rsidR="0013714A" w:rsidRPr="0013714A" w:rsidTr="0013714A">
        <w:tc>
          <w:tcPr>
            <w:tcW w:w="671" w:type="dxa"/>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hideMark/>
          </w:tcPr>
          <w:p w:rsidR="0013714A" w:rsidRPr="0013714A" w:rsidRDefault="0013714A" w:rsidP="0013714A">
            <w:pPr>
              <w:spacing w:after="0" w:line="240" w:lineRule="auto"/>
              <w:jc w:val="center"/>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6</w:t>
            </w:r>
          </w:p>
        </w:tc>
        <w:tc>
          <w:tcPr>
            <w:tcW w:w="5126" w:type="dxa"/>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hideMark/>
          </w:tcPr>
          <w:p w:rsidR="0013714A" w:rsidRPr="0013714A" w:rsidRDefault="0013714A" w:rsidP="0013714A">
            <w:pPr>
              <w:spacing w:after="0" w:line="240" w:lineRule="auto"/>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b/>
                <w:bCs/>
                <w:sz w:val="24"/>
                <w:szCs w:val="24"/>
                <w:bdr w:val="none" w:sz="0" w:space="0" w:color="auto" w:frame="1"/>
                <w:lang w:val="uk-UA" w:eastAsia="uk-UA"/>
              </w:rPr>
              <w:t>Очікувана вартість предмета закупівлі</w:t>
            </w:r>
          </w:p>
        </w:tc>
        <w:tc>
          <w:tcPr>
            <w:tcW w:w="9822" w:type="dxa"/>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hideMark/>
          </w:tcPr>
          <w:p w:rsidR="0013714A" w:rsidRPr="0013714A" w:rsidRDefault="00162816" w:rsidP="0013714A">
            <w:pPr>
              <w:spacing w:before="100" w:beforeAutospacing="1" w:after="100" w:afterAutospacing="1" w:line="240" w:lineRule="auto"/>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568092,90</w:t>
            </w:r>
            <w:r w:rsidR="0013714A" w:rsidRPr="0013714A">
              <w:rPr>
                <w:rFonts w:ascii="Times New Roman" w:eastAsia="Times New Roman" w:hAnsi="Times New Roman" w:cs="Times New Roman"/>
                <w:sz w:val="24"/>
                <w:szCs w:val="24"/>
                <w:lang w:val="uk-UA" w:eastAsia="uk-UA"/>
              </w:rPr>
              <w:t xml:space="preserve">  грн, з урахуванням ПДВ</w:t>
            </w:r>
          </w:p>
        </w:tc>
      </w:tr>
      <w:tr w:rsidR="0013714A" w:rsidRPr="008572E9" w:rsidTr="0013714A">
        <w:tc>
          <w:tcPr>
            <w:tcW w:w="671" w:type="dxa"/>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hideMark/>
          </w:tcPr>
          <w:p w:rsidR="0013714A" w:rsidRPr="0013714A" w:rsidRDefault="0013714A" w:rsidP="0013714A">
            <w:pPr>
              <w:spacing w:after="0" w:line="240" w:lineRule="auto"/>
              <w:jc w:val="center"/>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7</w:t>
            </w:r>
          </w:p>
        </w:tc>
        <w:tc>
          <w:tcPr>
            <w:tcW w:w="5126" w:type="dxa"/>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hideMark/>
          </w:tcPr>
          <w:p w:rsidR="0013714A" w:rsidRPr="0013714A" w:rsidRDefault="0013714A" w:rsidP="0013714A">
            <w:pPr>
              <w:spacing w:after="0" w:line="240" w:lineRule="auto"/>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b/>
                <w:bCs/>
                <w:sz w:val="24"/>
                <w:szCs w:val="24"/>
                <w:bdr w:val="none" w:sz="0" w:space="0" w:color="auto" w:frame="1"/>
                <w:lang w:val="uk-UA" w:eastAsia="uk-UA"/>
              </w:rPr>
              <w:t>Обґрунтування очікуваної вартості предмета закупівлі</w:t>
            </w:r>
          </w:p>
        </w:tc>
        <w:tc>
          <w:tcPr>
            <w:tcW w:w="9822" w:type="dxa"/>
            <w:tcBorders>
              <w:top w:val="single" w:sz="6" w:space="0" w:color="000000"/>
              <w:left w:val="single" w:sz="6" w:space="0" w:color="000000"/>
              <w:bottom w:val="single" w:sz="6" w:space="0" w:color="000000"/>
              <w:right w:val="single" w:sz="6" w:space="0" w:color="000000"/>
            </w:tcBorders>
            <w:tcMar>
              <w:top w:w="167" w:type="dxa"/>
              <w:left w:w="84" w:type="dxa"/>
              <w:bottom w:w="167" w:type="dxa"/>
              <w:right w:w="84" w:type="dxa"/>
            </w:tcMar>
            <w:vAlign w:val="center"/>
          </w:tcPr>
          <w:p w:rsidR="0013714A" w:rsidRPr="0013714A" w:rsidRDefault="0013714A" w:rsidP="0013714A">
            <w:pPr>
              <w:spacing w:before="100" w:beforeAutospacing="1" w:after="100" w:afterAutospacing="1" w:line="240" w:lineRule="auto"/>
              <w:jc w:val="both"/>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Замовником здійснено розрахунок очікуваної вартості товарів методом порівняння ринкових цін (планових)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18.02.2020 № 275.</w:t>
            </w:r>
          </w:p>
          <w:p w:rsidR="0013714A" w:rsidRPr="0013714A" w:rsidRDefault="0013714A" w:rsidP="0013714A">
            <w:pPr>
              <w:spacing w:before="100" w:beforeAutospacing="1" w:after="100" w:afterAutospacing="1" w:line="240" w:lineRule="auto"/>
              <w:jc w:val="both"/>
              <w:rPr>
                <w:rFonts w:ascii="Times New Roman" w:eastAsia="Times New Roman" w:hAnsi="Times New Roman" w:cs="Times New Roman"/>
                <w:sz w:val="24"/>
                <w:szCs w:val="24"/>
                <w:lang w:val="uk-UA" w:eastAsia="uk-UA"/>
              </w:rPr>
            </w:pPr>
            <w:r w:rsidRPr="0013714A">
              <w:rPr>
                <w:rFonts w:ascii="Times New Roman" w:eastAsia="Times New Roman" w:hAnsi="Times New Roman" w:cs="Times New Roman"/>
                <w:sz w:val="24"/>
                <w:szCs w:val="24"/>
                <w:lang w:val="uk-UA" w:eastAsia="uk-UA"/>
              </w:rPr>
              <w:t xml:space="preserve">З метою визначення очікуваної вартості закупівлі електричної енергії, проаналізувавши аналогічні </w:t>
            </w:r>
            <w:r w:rsidRPr="0013714A">
              <w:rPr>
                <w:rFonts w:ascii="Times New Roman" w:eastAsia="Times New Roman" w:hAnsi="Times New Roman" w:cs="Times New Roman"/>
                <w:sz w:val="24"/>
                <w:szCs w:val="24"/>
                <w:lang w:val="uk-UA" w:eastAsia="uk-UA"/>
              </w:rPr>
              <w:lastRenderedPageBreak/>
              <w:t xml:space="preserve">оголошення в системі </w:t>
            </w:r>
            <w:proofErr w:type="spellStart"/>
            <w:r w:rsidRPr="0013714A">
              <w:rPr>
                <w:rFonts w:ascii="Times New Roman" w:eastAsia="Times New Roman" w:hAnsi="Times New Roman" w:cs="Times New Roman"/>
                <w:sz w:val="24"/>
                <w:szCs w:val="24"/>
                <w:lang w:val="uk-UA" w:eastAsia="uk-UA"/>
              </w:rPr>
              <w:t>Prozorro</w:t>
            </w:r>
            <w:proofErr w:type="spellEnd"/>
            <w:r w:rsidRPr="0013714A">
              <w:rPr>
                <w:rFonts w:ascii="Times New Roman" w:eastAsia="Times New Roman" w:hAnsi="Times New Roman" w:cs="Times New Roman"/>
                <w:sz w:val="24"/>
                <w:szCs w:val="24"/>
                <w:lang w:val="uk-UA" w:eastAsia="uk-UA"/>
              </w:rPr>
              <w:t xml:space="preserve"> та здійснивши телефонні консультації з потенційними постачальниками, за результатами моніторингу станом на </w:t>
            </w:r>
            <w:r w:rsidR="00162816">
              <w:rPr>
                <w:rFonts w:ascii="Times New Roman" w:eastAsia="Times New Roman" w:hAnsi="Times New Roman" w:cs="Times New Roman"/>
                <w:sz w:val="24"/>
                <w:szCs w:val="24"/>
                <w:lang w:val="uk-UA" w:eastAsia="uk-UA"/>
              </w:rPr>
              <w:t>20</w:t>
            </w:r>
            <w:r w:rsidRPr="0013714A">
              <w:rPr>
                <w:rFonts w:ascii="Times New Roman" w:eastAsia="Times New Roman" w:hAnsi="Times New Roman" w:cs="Times New Roman"/>
                <w:sz w:val="24"/>
                <w:szCs w:val="24"/>
                <w:lang w:val="uk-UA" w:eastAsia="uk-UA"/>
              </w:rPr>
              <w:t>.1</w:t>
            </w:r>
            <w:r w:rsidR="00162816">
              <w:rPr>
                <w:rFonts w:ascii="Times New Roman" w:eastAsia="Times New Roman" w:hAnsi="Times New Roman" w:cs="Times New Roman"/>
                <w:sz w:val="24"/>
                <w:szCs w:val="24"/>
                <w:lang w:val="uk-UA" w:eastAsia="uk-UA"/>
              </w:rPr>
              <w:t>2</w:t>
            </w:r>
            <w:r w:rsidRPr="0013714A">
              <w:rPr>
                <w:rFonts w:ascii="Times New Roman" w:eastAsia="Times New Roman" w:hAnsi="Times New Roman" w:cs="Times New Roman"/>
                <w:sz w:val="24"/>
                <w:szCs w:val="24"/>
                <w:lang w:val="uk-UA" w:eastAsia="uk-UA"/>
              </w:rPr>
              <w:t xml:space="preserve">.2022 року ціна за 1 кВт*год  визначена в  розмірі  </w:t>
            </w:r>
            <w:r w:rsidR="00162816">
              <w:rPr>
                <w:rFonts w:ascii="Times New Roman" w:eastAsia="Times New Roman" w:hAnsi="Times New Roman" w:cs="Times New Roman"/>
                <w:sz w:val="24"/>
                <w:szCs w:val="24"/>
                <w:lang w:val="uk-UA" w:eastAsia="uk-UA"/>
              </w:rPr>
              <w:t>5,22</w:t>
            </w:r>
            <w:r w:rsidRPr="0013714A">
              <w:rPr>
                <w:rFonts w:ascii="Times New Roman" w:eastAsia="Times New Roman" w:hAnsi="Times New Roman" w:cs="Times New Roman"/>
                <w:sz w:val="24"/>
                <w:szCs w:val="24"/>
                <w:lang w:val="uk-UA" w:eastAsia="uk-UA"/>
              </w:rPr>
              <w:t xml:space="preserve"> грн. з ПДВ.</w:t>
            </w:r>
          </w:p>
          <w:p w:rsidR="0013714A" w:rsidRPr="0013714A" w:rsidRDefault="0013714A" w:rsidP="00162816">
            <w:pPr>
              <w:spacing w:before="100" w:beforeAutospacing="1" w:after="100" w:afterAutospacing="1" w:line="240" w:lineRule="auto"/>
              <w:jc w:val="both"/>
              <w:rPr>
                <w:rFonts w:ascii="Times New Roman" w:eastAsia="Times New Roman" w:hAnsi="Times New Roman" w:cs="Times New Roman"/>
                <w:b/>
                <w:sz w:val="24"/>
                <w:szCs w:val="24"/>
                <w:lang w:val="uk-UA" w:eastAsia="uk-UA"/>
              </w:rPr>
            </w:pPr>
            <w:r w:rsidRPr="0013714A">
              <w:rPr>
                <w:rFonts w:ascii="Times New Roman" w:eastAsia="Times New Roman" w:hAnsi="Times New Roman" w:cs="Times New Roman"/>
                <w:sz w:val="24"/>
                <w:szCs w:val="24"/>
                <w:lang w:val="uk-UA" w:eastAsia="uk-UA"/>
              </w:rPr>
              <w:t xml:space="preserve"> </w:t>
            </w:r>
            <w:r w:rsidRPr="0013714A">
              <w:rPr>
                <w:rFonts w:ascii="Times New Roman" w:eastAsia="Times New Roman" w:hAnsi="Times New Roman" w:cs="Times New Roman"/>
                <w:b/>
                <w:sz w:val="24"/>
                <w:szCs w:val="24"/>
                <w:lang w:val="uk-UA" w:eastAsia="uk-UA"/>
              </w:rPr>
              <w:t xml:space="preserve">Для розрахунку очікуваної вартості закупівлі фахівцями Замовника запропоновано застосувати  ціну за 1 кВт*год. у розмірі  </w:t>
            </w:r>
            <w:r w:rsidR="00162816">
              <w:rPr>
                <w:rFonts w:ascii="Times New Roman" w:eastAsia="Times New Roman" w:hAnsi="Times New Roman" w:cs="Times New Roman"/>
                <w:b/>
                <w:sz w:val="24"/>
                <w:szCs w:val="24"/>
                <w:lang w:val="uk-UA" w:eastAsia="uk-UA"/>
              </w:rPr>
              <w:t>5,22</w:t>
            </w:r>
            <w:r w:rsidRPr="0013714A">
              <w:rPr>
                <w:rFonts w:ascii="Times New Roman" w:eastAsia="Times New Roman" w:hAnsi="Times New Roman" w:cs="Times New Roman"/>
                <w:b/>
                <w:sz w:val="24"/>
                <w:szCs w:val="24"/>
                <w:lang w:val="uk-UA" w:eastAsia="uk-UA"/>
              </w:rPr>
              <w:t xml:space="preserve"> грн. з ПДВ.</w:t>
            </w:r>
          </w:p>
          <w:p w:rsidR="0013714A" w:rsidRPr="0013714A" w:rsidRDefault="0013714A" w:rsidP="0013714A">
            <w:pPr>
              <w:spacing w:after="0" w:line="240" w:lineRule="auto"/>
              <w:jc w:val="both"/>
              <w:rPr>
                <w:rFonts w:ascii="Times New Roman" w:eastAsia="Times New Roman" w:hAnsi="Times New Roman" w:cs="Times New Roman"/>
                <w:sz w:val="24"/>
                <w:szCs w:val="24"/>
                <w:lang w:val="uk-UA" w:eastAsia="uk-UA"/>
              </w:rPr>
            </w:pPr>
            <w:bookmarkStart w:id="0" w:name="_GoBack"/>
            <w:bookmarkEnd w:id="0"/>
            <w:r w:rsidRPr="0013714A">
              <w:rPr>
                <w:rFonts w:ascii="Times New Roman" w:eastAsia="Times New Roman" w:hAnsi="Times New Roman" w:cs="Times New Roman"/>
                <w:sz w:val="24"/>
                <w:szCs w:val="24"/>
                <w:lang w:val="uk-UA" w:eastAsia="uk-UA"/>
              </w:rPr>
              <w:t xml:space="preserve">До ціни електричної енергії включена вартість електричної енергії, </w:t>
            </w:r>
            <w:proofErr w:type="spellStart"/>
            <w:r w:rsidRPr="0013714A">
              <w:rPr>
                <w:rFonts w:ascii="Times New Roman" w:eastAsia="Times New Roman" w:hAnsi="Times New Roman" w:cs="Times New Roman"/>
                <w:sz w:val="24"/>
                <w:szCs w:val="24"/>
                <w:lang w:val="uk-UA" w:eastAsia="uk-UA"/>
              </w:rPr>
              <w:t>закупованої</w:t>
            </w:r>
            <w:proofErr w:type="spellEnd"/>
            <w:r w:rsidRPr="0013714A">
              <w:rPr>
                <w:rFonts w:ascii="Times New Roman" w:eastAsia="Times New Roman" w:hAnsi="Times New Roman" w:cs="Times New Roman"/>
                <w:sz w:val="24"/>
                <w:szCs w:val="24"/>
                <w:lang w:val="uk-UA" w:eastAsia="uk-UA"/>
              </w:rPr>
              <w:t xml:space="preserve"> </w:t>
            </w:r>
            <w:proofErr w:type="spellStart"/>
            <w:r w:rsidRPr="0013714A">
              <w:rPr>
                <w:rFonts w:ascii="Times New Roman" w:eastAsia="Times New Roman" w:hAnsi="Times New Roman" w:cs="Times New Roman"/>
                <w:sz w:val="24"/>
                <w:szCs w:val="24"/>
                <w:lang w:val="uk-UA" w:eastAsia="uk-UA"/>
              </w:rPr>
              <w:t>електропостачальником</w:t>
            </w:r>
            <w:proofErr w:type="spellEnd"/>
            <w:r w:rsidRPr="0013714A">
              <w:rPr>
                <w:rFonts w:ascii="Times New Roman" w:eastAsia="Times New Roman" w:hAnsi="Times New Roman" w:cs="Times New Roman"/>
                <w:sz w:val="24"/>
                <w:szCs w:val="24"/>
                <w:lang w:val="uk-UA" w:eastAsia="uk-UA"/>
              </w:rPr>
              <w:t xml:space="preserve"> на оптовому ринку електричної енергії (внутрішньодобовому ринку або ринку електричної енергії на добу наперед), послуги з передачі електричної енергії, націнка </w:t>
            </w:r>
            <w:proofErr w:type="spellStart"/>
            <w:r w:rsidRPr="0013714A">
              <w:rPr>
                <w:rFonts w:ascii="Times New Roman" w:eastAsia="Times New Roman" w:hAnsi="Times New Roman" w:cs="Times New Roman"/>
                <w:sz w:val="24"/>
                <w:szCs w:val="24"/>
                <w:lang w:val="uk-UA" w:eastAsia="uk-UA"/>
              </w:rPr>
              <w:t>електропостачальника</w:t>
            </w:r>
            <w:proofErr w:type="spellEnd"/>
            <w:r w:rsidRPr="0013714A">
              <w:rPr>
                <w:rFonts w:ascii="Times New Roman" w:eastAsia="Times New Roman" w:hAnsi="Times New Roman" w:cs="Times New Roman"/>
                <w:sz w:val="24"/>
                <w:szCs w:val="24"/>
                <w:lang w:val="uk-UA" w:eastAsia="uk-UA"/>
              </w:rPr>
              <w:t xml:space="preserve"> та всі визначені законодавством податки та збори.</w:t>
            </w:r>
          </w:p>
        </w:tc>
      </w:tr>
    </w:tbl>
    <w:p w:rsidR="0013714A" w:rsidRPr="0013714A" w:rsidRDefault="0013714A" w:rsidP="0013714A">
      <w:pPr>
        <w:spacing w:after="0" w:line="240" w:lineRule="auto"/>
        <w:rPr>
          <w:rFonts w:ascii="Times New Roman" w:eastAsia="Calibri" w:hAnsi="Times New Roman" w:cs="Times New Roman"/>
          <w:b/>
          <w:sz w:val="28"/>
          <w:szCs w:val="28"/>
          <w:lang w:val="uk-UA"/>
        </w:rPr>
      </w:pPr>
    </w:p>
    <w:p w:rsidR="0013714A" w:rsidRPr="0013714A" w:rsidRDefault="0013714A" w:rsidP="0013714A">
      <w:pPr>
        <w:shd w:val="clear" w:color="auto" w:fill="FFFFFF"/>
        <w:spacing w:after="0" w:line="240" w:lineRule="auto"/>
        <w:jc w:val="center"/>
        <w:outlineLvl w:val="2"/>
        <w:rPr>
          <w:rFonts w:ascii="Times New Roman" w:eastAsia="Calibri" w:hAnsi="Times New Roman" w:cs="Times New Roman"/>
          <w:sz w:val="24"/>
          <w:szCs w:val="24"/>
          <w:lang w:val="uk-UA"/>
        </w:rPr>
      </w:pPr>
    </w:p>
    <w:p w:rsidR="001D4B06" w:rsidRPr="0013714A" w:rsidRDefault="001D4B06">
      <w:pPr>
        <w:rPr>
          <w:lang w:val="uk-UA"/>
        </w:rPr>
      </w:pPr>
    </w:p>
    <w:sectPr w:rsidR="001D4B06" w:rsidRPr="001371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FC6"/>
    <w:rsid w:val="00010BC8"/>
    <w:rsid w:val="0013714A"/>
    <w:rsid w:val="00162816"/>
    <w:rsid w:val="001D4B06"/>
    <w:rsid w:val="005D29A4"/>
    <w:rsid w:val="008572E9"/>
    <w:rsid w:val="00DA5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517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726</Words>
  <Characters>4141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6</cp:revision>
  <cp:lastPrinted>2023-01-04T11:57:00Z</cp:lastPrinted>
  <dcterms:created xsi:type="dcterms:W3CDTF">2023-01-03T11:38:00Z</dcterms:created>
  <dcterms:modified xsi:type="dcterms:W3CDTF">2023-01-04T12:00:00Z</dcterms:modified>
</cp:coreProperties>
</file>