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11" w:rsidRPr="00601044" w:rsidRDefault="00B044D0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uk-UA"/>
        </w:rPr>
      </w:pPr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Відділ освіти, молоді та спорту </w:t>
      </w:r>
      <w:r w:rsidR="009B2C6D">
        <w:rPr>
          <w:rFonts w:ascii="Times New Roman" w:eastAsia="Times New Roman" w:hAnsi="Times New Roman"/>
          <w:bCs/>
          <w:i/>
          <w:lang w:eastAsia="uk-UA"/>
        </w:rPr>
        <w:t>Грунської сільської</w:t>
      </w:r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 ради</w:t>
      </w:r>
    </w:p>
    <w:p w:rsidR="00B64011" w:rsidRPr="00601044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601044">
        <w:rPr>
          <w:rFonts w:ascii="Times New Roman" w:hAnsi="Times New Roman"/>
          <w:b/>
          <w:bCs/>
        </w:rPr>
        <w:t xml:space="preserve">ОБҐРУНТУВАННЯ </w:t>
      </w:r>
    </w:p>
    <w:p w:rsidR="00B64011" w:rsidRPr="009B2C6D" w:rsidRDefault="00B64011" w:rsidP="00B64011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9B2C6D">
        <w:rPr>
          <w:rFonts w:ascii="Times New Roman" w:hAnsi="Times New Roman"/>
          <w:b/>
          <w:bCs/>
        </w:rPr>
        <w:t xml:space="preserve">технічних та якісних характеристик </w:t>
      </w:r>
      <w:r w:rsidR="00A96151">
        <w:rPr>
          <w:rFonts w:ascii="Times New Roman" w:hAnsi="Times New Roman"/>
          <w:b/>
          <w:bCs/>
        </w:rPr>
        <w:t xml:space="preserve">предмета </w:t>
      </w:r>
      <w:r w:rsidR="00812838" w:rsidRPr="009B2C6D">
        <w:rPr>
          <w:rFonts w:ascii="Times New Roman" w:hAnsi="Times New Roman"/>
          <w:b/>
          <w:bCs/>
        </w:rPr>
        <w:t xml:space="preserve"> </w:t>
      </w:r>
      <w:r w:rsidRPr="009B2C6D">
        <w:rPr>
          <w:rFonts w:ascii="Times New Roman" w:hAnsi="Times New Roman"/>
          <w:b/>
          <w:bCs/>
        </w:rPr>
        <w:t>закупівл</w:t>
      </w:r>
      <w:r w:rsidR="00A96151">
        <w:rPr>
          <w:rFonts w:ascii="Times New Roman" w:hAnsi="Times New Roman"/>
          <w:b/>
          <w:bCs/>
        </w:rPr>
        <w:t>і:</w:t>
      </w:r>
      <w:r w:rsidR="00911B5F" w:rsidRPr="009B2C6D">
        <w:rPr>
          <w:rFonts w:ascii="Times New Roman" w:hAnsi="Times New Roman"/>
          <w:b/>
          <w:bCs/>
        </w:rPr>
        <w:t xml:space="preserve"> </w:t>
      </w:r>
      <w:r w:rsidRPr="009B2C6D">
        <w:rPr>
          <w:rFonts w:ascii="Times New Roman" w:hAnsi="Times New Roman"/>
          <w:b/>
          <w:bCs/>
        </w:rPr>
        <w:t xml:space="preserve"> </w:t>
      </w:r>
      <w:r w:rsidR="009B2C6D">
        <w:rPr>
          <w:rFonts w:ascii="Times New Roman" w:hAnsi="Times New Roman"/>
          <w:b/>
          <w:bCs/>
        </w:rPr>
        <w:t>дров паливних твердих порід (</w:t>
      </w:r>
      <w:proofErr w:type="spellStart"/>
      <w:r w:rsidR="009B2C6D">
        <w:rPr>
          <w:rFonts w:ascii="Times New Roman" w:hAnsi="Times New Roman"/>
          <w:b/>
          <w:bCs/>
        </w:rPr>
        <w:t>дуб,ясен</w:t>
      </w:r>
      <w:proofErr w:type="spellEnd"/>
      <w:r w:rsidR="009B2C6D">
        <w:rPr>
          <w:rFonts w:ascii="Times New Roman" w:hAnsi="Times New Roman"/>
          <w:b/>
          <w:bCs/>
        </w:rPr>
        <w:t>)</w:t>
      </w:r>
      <w:r w:rsidR="00D972C6" w:rsidRPr="009B2C6D">
        <w:rPr>
          <w:rFonts w:ascii="Times New Roman" w:hAnsi="Times New Roman"/>
          <w:b/>
          <w:bCs/>
        </w:rPr>
        <w:t xml:space="preserve"> </w:t>
      </w:r>
      <w:r w:rsidRPr="009B2C6D">
        <w:rPr>
          <w:rFonts w:ascii="Times New Roman" w:hAnsi="Times New Roman"/>
          <w:b/>
        </w:rPr>
        <w:t>,</w:t>
      </w:r>
      <w:r w:rsidRPr="009B2C6D">
        <w:rPr>
          <w:rFonts w:ascii="Times New Roman" w:hAnsi="Times New Roman"/>
          <w:b/>
          <w:bCs/>
        </w:rPr>
        <w:t xml:space="preserve"> розміру бюджетного призначення, очікуваної вартості предмета закупівлі</w:t>
      </w:r>
    </w:p>
    <w:p w:rsidR="00B64011" w:rsidRPr="00EB1E98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lang w:val="ru-RU"/>
        </w:rPr>
      </w:pPr>
      <w:r w:rsidRPr="00601044">
        <w:rPr>
          <w:rStyle w:val="a3"/>
          <w:rFonts w:ascii="Times New Roman" w:hAnsi="Times New Roman"/>
          <w:bCs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0F41A3" w:rsidRPr="009B2C6D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Найменування замовника: Відділ освіти, молоді та спорту  </w:t>
      </w:r>
      <w:r w:rsidR="009B2C6D" w:rsidRPr="009B2C6D">
        <w:rPr>
          <w:rFonts w:ascii="Times New Roman" w:eastAsia="Times New Roman" w:hAnsi="Times New Roman"/>
          <w:b/>
          <w:bCs/>
          <w:i/>
          <w:lang w:eastAsia="uk-UA"/>
        </w:rPr>
        <w:t>Грунської сільської ради</w:t>
      </w:r>
    </w:p>
    <w:p w:rsidR="00A96151" w:rsidRPr="00A96151" w:rsidRDefault="000F41A3" w:rsidP="00A96151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01044">
        <w:rPr>
          <w:rStyle w:val="a3"/>
          <w:rFonts w:ascii="Times New Roman" w:hAnsi="Times New Roman"/>
          <w:b/>
          <w:bCs/>
        </w:rPr>
        <w:t xml:space="preserve">Місцезнаходження замовника: </w:t>
      </w:r>
      <w:proofErr w:type="spellStart"/>
      <w:r w:rsidR="00A96151" w:rsidRPr="00A96151">
        <w:rPr>
          <w:rFonts w:ascii="Times New Roman" w:hAnsi="Times New Roman"/>
          <w:b/>
          <w:bCs/>
          <w:i/>
          <w:iCs/>
        </w:rPr>
        <w:t>пл.Остапа</w:t>
      </w:r>
      <w:proofErr w:type="spellEnd"/>
      <w:r w:rsidR="00A96151" w:rsidRPr="00A96151">
        <w:rPr>
          <w:rFonts w:ascii="Times New Roman" w:hAnsi="Times New Roman"/>
          <w:b/>
          <w:bCs/>
          <w:i/>
          <w:iCs/>
        </w:rPr>
        <w:t xml:space="preserve"> Вишні,3, </w:t>
      </w:r>
      <w:proofErr w:type="spellStart"/>
      <w:r w:rsidR="00A96151" w:rsidRPr="00A96151">
        <w:rPr>
          <w:rFonts w:ascii="Times New Roman" w:hAnsi="Times New Roman"/>
          <w:b/>
          <w:bCs/>
          <w:i/>
          <w:iCs/>
        </w:rPr>
        <w:t>с.Грунь</w:t>
      </w:r>
      <w:proofErr w:type="spellEnd"/>
      <w:r w:rsidR="00A96151" w:rsidRPr="00A96151">
        <w:rPr>
          <w:rFonts w:ascii="Times New Roman" w:hAnsi="Times New Roman"/>
          <w:b/>
          <w:bCs/>
          <w:i/>
          <w:iCs/>
        </w:rPr>
        <w:t>, Охтирського р-ну, Сумської  області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Ідентифікаційний код замовника в Єдиному державному реєстрі юридичних осіб, фізичних осіб — підприємців та громадських формувань: </w:t>
      </w:r>
      <w:r w:rsidR="00A96151">
        <w:rPr>
          <w:rStyle w:val="a3"/>
          <w:rFonts w:ascii="Times New Roman" w:hAnsi="Times New Roman"/>
          <w:b/>
          <w:bCs/>
        </w:rPr>
        <w:t>41096328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044">
        <w:rPr>
          <w:rStyle w:val="a3"/>
          <w:rFonts w:ascii="Times New Roman" w:hAnsi="Times New Roman"/>
          <w:b/>
          <w:bCs/>
        </w:rPr>
        <w:t>Категорія замовника</w:t>
      </w:r>
      <w:r w:rsidRPr="00EB1E98">
        <w:rPr>
          <w:rStyle w:val="a3"/>
          <w:rFonts w:ascii="Times New Roman" w:hAnsi="Times New Roman"/>
          <w:b/>
          <w:bCs/>
        </w:rPr>
        <w:t xml:space="preserve">: </w:t>
      </w:r>
      <w:r w:rsidRPr="00EB1E98">
        <w:rPr>
          <w:rFonts w:ascii="Times New Roman" w:hAnsi="Times New Roman"/>
          <w:color w:val="000000" w:themeColor="text1"/>
        </w:rPr>
        <w:t>Юридична особа, яка забезпечує потреби держави або територіальної громади (відповідно до п.3 ч.1 ст.2 Закону України « Про публічні закупівлі»</w:t>
      </w:r>
      <w:r w:rsidRPr="00601044">
        <w:rPr>
          <w:rFonts w:ascii="Times New Roman" w:hAnsi="Times New Roman"/>
          <w:color w:val="000000" w:themeColor="text1"/>
        </w:rPr>
        <w:t xml:space="preserve"> </w:t>
      </w:r>
    </w:p>
    <w:p w:rsidR="000F41A3" w:rsidRPr="00D972C6" w:rsidRDefault="000F41A3" w:rsidP="000F41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601044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601044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 w:rsidRPr="00601044">
        <w:rPr>
          <w:rStyle w:val="a3"/>
          <w:b/>
          <w:bCs/>
        </w:rPr>
        <w:t xml:space="preserve">  </w:t>
      </w:r>
      <w:r w:rsidRPr="00601044">
        <w:rPr>
          <w:rFonts w:ascii="Times New Roman" w:eastAsia="Times New Roman" w:hAnsi="Times New Roman"/>
          <w:b/>
          <w:color w:val="000000"/>
          <w:lang w:eastAsia="uk-UA"/>
        </w:rPr>
        <w:t xml:space="preserve"> </w:t>
      </w:r>
      <w:r w:rsidR="00A96151">
        <w:rPr>
          <w:rFonts w:ascii="Times New Roman" w:hAnsi="Times New Roman"/>
          <w:b/>
          <w:bCs/>
        </w:rPr>
        <w:t>дров паливних твердих порід (</w:t>
      </w:r>
      <w:proofErr w:type="spellStart"/>
      <w:r w:rsidR="00A96151">
        <w:rPr>
          <w:rFonts w:ascii="Times New Roman" w:hAnsi="Times New Roman"/>
          <w:b/>
          <w:bCs/>
        </w:rPr>
        <w:t>дуб,ясен</w:t>
      </w:r>
      <w:proofErr w:type="spellEnd"/>
      <w:r w:rsidR="00A96151" w:rsidRPr="00601044">
        <w:rPr>
          <w:rFonts w:ascii="Times New Roman" w:eastAsia="Times New Roman" w:hAnsi="Times New Roman"/>
          <w:color w:val="000000"/>
        </w:rPr>
        <w:t xml:space="preserve"> </w:t>
      </w:r>
      <w:r w:rsidR="00A96151">
        <w:rPr>
          <w:rFonts w:ascii="Times New Roman" w:eastAsia="Times New Roman" w:hAnsi="Times New Roman"/>
          <w:color w:val="000000"/>
        </w:rPr>
        <w:t>)</w:t>
      </w:r>
      <w:r w:rsidRPr="00601044">
        <w:rPr>
          <w:rFonts w:ascii="Times New Roman" w:eastAsia="Times New Roman" w:hAnsi="Times New Roman"/>
          <w:color w:val="000000"/>
        </w:rPr>
        <w:t>(код національного класифікатора України ДК 021:2015 «Єдиний закупівельний словник» —</w:t>
      </w:r>
      <w:r w:rsidR="00D972C6" w:rsidRPr="00D972C6">
        <w:rPr>
          <w:rFonts w:ascii="Times New Roman" w:hAnsi="Times New Roman"/>
        </w:rPr>
        <w:t>03410000-7 Деревина)</w:t>
      </w:r>
      <w:r w:rsidRPr="00D972C6">
        <w:rPr>
          <w:rFonts w:ascii="Times New Roman" w:eastAsia="Times New Roman" w:hAnsi="Times New Roman"/>
          <w:color w:val="000000"/>
        </w:rPr>
        <w:t>.</w:t>
      </w:r>
    </w:p>
    <w:p w:rsidR="000F41A3" w:rsidRPr="00BF6F6E" w:rsidRDefault="000F41A3" w:rsidP="000F41A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601044">
        <w:rPr>
          <w:rFonts w:ascii="Times New Roman" w:hAnsi="Times New Roman"/>
          <w:b/>
        </w:rPr>
        <w:t>Вид та ідентифікатор процедури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A96151">
        <w:rPr>
          <w:rFonts w:ascii="Times New Roman" w:hAnsi="Times New Roman"/>
        </w:rPr>
        <w:t>відкриті торги з особливостями</w:t>
      </w:r>
      <w:r w:rsidR="00BF6F6E">
        <w:rPr>
          <w:rFonts w:ascii="Times New Roman" w:hAnsi="Times New Roman"/>
        </w:rPr>
        <w:t xml:space="preserve"> ,</w:t>
      </w:r>
      <w:r w:rsidRPr="00601044">
        <w:rPr>
          <w:rFonts w:ascii="Times New Roman" w:hAnsi="Times New Roman"/>
        </w:rPr>
        <w:t xml:space="preserve"> </w:t>
      </w:r>
      <w:r w:rsidRPr="00601044">
        <w:rPr>
          <w:rFonts w:ascii="Arial" w:hAnsi="Arial" w:cs="Arial"/>
          <w:shd w:val="clear" w:color="auto" w:fill="FFFFFF"/>
        </w:rPr>
        <w:t>UA-202</w:t>
      </w:r>
      <w:r w:rsidR="00911B5F">
        <w:rPr>
          <w:rFonts w:ascii="Arial" w:hAnsi="Arial" w:cs="Arial"/>
          <w:shd w:val="clear" w:color="auto" w:fill="FFFFFF"/>
        </w:rPr>
        <w:t>3</w:t>
      </w:r>
      <w:r w:rsidRPr="00601044">
        <w:rPr>
          <w:rFonts w:ascii="Arial" w:hAnsi="Arial" w:cs="Arial"/>
          <w:shd w:val="clear" w:color="auto" w:fill="FFFFFF"/>
        </w:rPr>
        <w:t>-</w:t>
      </w:r>
      <w:r w:rsidR="005F0A4E">
        <w:rPr>
          <w:rFonts w:ascii="Arial" w:hAnsi="Arial" w:cs="Arial"/>
          <w:shd w:val="clear" w:color="auto" w:fill="FFFFFF"/>
        </w:rPr>
        <w:t>0</w:t>
      </w:r>
      <w:r w:rsidR="006C36FF">
        <w:rPr>
          <w:rFonts w:ascii="Arial" w:hAnsi="Arial" w:cs="Arial"/>
          <w:shd w:val="clear" w:color="auto" w:fill="FFFFFF"/>
        </w:rPr>
        <w:t>8</w:t>
      </w:r>
      <w:r w:rsidRPr="00601044">
        <w:rPr>
          <w:rFonts w:ascii="Arial" w:hAnsi="Arial" w:cs="Arial"/>
          <w:shd w:val="clear" w:color="auto" w:fill="FFFFFF"/>
        </w:rPr>
        <w:t>-</w:t>
      </w:r>
      <w:r w:rsidR="006C36FF">
        <w:rPr>
          <w:rFonts w:ascii="Arial" w:hAnsi="Arial" w:cs="Arial"/>
          <w:shd w:val="clear" w:color="auto" w:fill="FFFFFF"/>
        </w:rPr>
        <w:t>15</w:t>
      </w:r>
      <w:r w:rsidRPr="00601044">
        <w:rPr>
          <w:rFonts w:ascii="Arial" w:hAnsi="Arial" w:cs="Arial"/>
          <w:shd w:val="clear" w:color="auto" w:fill="FFFFFF"/>
        </w:rPr>
        <w:t>-</w:t>
      </w:r>
      <w:r w:rsidR="006C36FF">
        <w:rPr>
          <w:rFonts w:ascii="Arial" w:hAnsi="Arial" w:cs="Arial"/>
          <w:shd w:val="clear" w:color="auto" w:fill="FFFFFF"/>
        </w:rPr>
        <w:t>004778-а</w:t>
      </w:r>
    </w:p>
    <w:p w:rsidR="00A96151" w:rsidRDefault="00A96151" w:rsidP="00060F6C">
      <w:p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A96151">
        <w:rPr>
          <w:rFonts w:ascii="Times New Roman" w:hAnsi="Times New Roman"/>
          <w:b/>
          <w:shd w:val="clear" w:color="auto" w:fill="FFFFFF"/>
        </w:rPr>
        <w:t>Обгрунтування</w:t>
      </w:r>
      <w:proofErr w:type="spellEnd"/>
      <w:r w:rsidRPr="00A96151">
        <w:rPr>
          <w:rFonts w:ascii="Times New Roman" w:hAnsi="Times New Roman"/>
          <w:b/>
          <w:shd w:val="clear" w:color="auto" w:fill="FFFFFF"/>
        </w:rPr>
        <w:t xml:space="preserve"> доцільності закупівлі Товару</w:t>
      </w:r>
      <w:r w:rsidRPr="00A96151">
        <w:rPr>
          <w:rFonts w:ascii="Times New Roman" w:hAnsi="Times New Roman"/>
          <w:shd w:val="clear" w:color="auto" w:fill="FFFFFF"/>
        </w:rPr>
        <w:t xml:space="preserve">: </w:t>
      </w:r>
      <w:r>
        <w:rPr>
          <w:rFonts w:ascii="Times New Roman" w:hAnsi="Times New Roman"/>
          <w:shd w:val="clear" w:color="auto" w:fill="FFFFFF"/>
        </w:rPr>
        <w:t>з метою забезпечення котельні закладів та установ освіти дровами паливними на опалювальний період 2023р.-2024 роки.</w:t>
      </w:r>
    </w:p>
    <w:p w:rsidR="00A91718" w:rsidRPr="00B33BBA" w:rsidRDefault="00B64011" w:rsidP="00A91718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lang w:eastAsia="ru-RU"/>
        </w:rPr>
      </w:pPr>
      <w:r w:rsidRPr="00601044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A96151">
        <w:rPr>
          <w:rFonts w:ascii="Times New Roman" w:hAnsi="Times New Roman"/>
        </w:rPr>
        <w:t>2006400</w:t>
      </w:r>
      <w:r w:rsidR="00810083" w:rsidRPr="00A96151">
        <w:rPr>
          <w:rFonts w:ascii="Times New Roman" w:hAnsi="Times New Roman"/>
        </w:rPr>
        <w:t>,00</w:t>
      </w:r>
      <w:r w:rsidRPr="00601044">
        <w:rPr>
          <w:rFonts w:ascii="Times New Roman" w:hAnsi="Times New Roman"/>
        </w:rPr>
        <w:t xml:space="preserve"> грн</w:t>
      </w:r>
      <w:r w:rsidR="00396172" w:rsidRPr="00396172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96172" w:rsidRPr="00396172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грунтується</w:t>
      </w:r>
      <w:proofErr w:type="spellEnd"/>
      <w:r w:rsidR="00396172" w:rsidRPr="00396172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на всіх фактичних складових ціни та включає в себе вартість ціни на товар, податки і збори, що сплачуються або мають бути сплачені,</w:t>
      </w:r>
      <w:r w:rsidR="004D2B43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поставка, транспортування, </w:t>
      </w:r>
      <w:r w:rsidR="00396172" w:rsidRPr="00396172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усіх інших витрат та згідно з вимогами чинного законодавства щодо формування ціни на відповідний товар</w:t>
      </w:r>
      <w:r w:rsidRPr="00601044">
        <w:rPr>
          <w:rFonts w:ascii="Times New Roman" w:hAnsi="Times New Roman"/>
        </w:rPr>
        <w:t xml:space="preserve">. </w:t>
      </w:r>
      <w:r w:rsidR="00A91718">
        <w:rPr>
          <w:rFonts w:ascii="Times New Roman" w:hAnsi="Times New Roman"/>
        </w:rPr>
        <w:t xml:space="preserve"> </w:t>
      </w:r>
      <w:r w:rsidR="00FD32E5">
        <w:rPr>
          <w:rFonts w:ascii="Times New Roman" w:hAnsi="Times New Roman"/>
        </w:rPr>
        <w:t>О</w:t>
      </w:r>
      <w:r w:rsidRPr="00601044">
        <w:rPr>
          <w:rFonts w:ascii="Times New Roman" w:hAnsi="Times New Roman"/>
        </w:rPr>
        <w:t>чікуван</w:t>
      </w:r>
      <w:r w:rsidR="00FD32E5">
        <w:rPr>
          <w:rFonts w:ascii="Times New Roman" w:hAnsi="Times New Roman"/>
        </w:rPr>
        <w:t>а</w:t>
      </w:r>
      <w:r w:rsidRPr="00601044">
        <w:rPr>
          <w:rFonts w:ascii="Times New Roman" w:hAnsi="Times New Roman"/>
        </w:rPr>
        <w:t xml:space="preserve"> варт</w:t>
      </w:r>
      <w:r w:rsidR="00FD32E5">
        <w:rPr>
          <w:rFonts w:ascii="Times New Roman" w:hAnsi="Times New Roman"/>
        </w:rPr>
        <w:t>і</w:t>
      </w:r>
      <w:r w:rsidRPr="00601044">
        <w:rPr>
          <w:rFonts w:ascii="Times New Roman" w:hAnsi="Times New Roman"/>
        </w:rPr>
        <w:t>ст</w:t>
      </w:r>
      <w:r w:rsidR="00FD32E5">
        <w:rPr>
          <w:rFonts w:ascii="Times New Roman" w:hAnsi="Times New Roman"/>
        </w:rPr>
        <w:t>ь</w:t>
      </w:r>
      <w:r w:rsidRPr="00601044">
        <w:rPr>
          <w:rFonts w:ascii="Times New Roman" w:hAnsi="Times New Roman"/>
        </w:rPr>
        <w:t xml:space="preserve"> предмета закупівлі </w:t>
      </w:r>
      <w:r w:rsidR="00FD32E5">
        <w:rPr>
          <w:rFonts w:ascii="Times New Roman" w:hAnsi="Times New Roman"/>
        </w:rPr>
        <w:t xml:space="preserve">визначається  виходячи з обсягів споживання дров паливних за аналогічний попередній рік </w:t>
      </w:r>
      <w:r w:rsidR="005F7EE1">
        <w:rPr>
          <w:rFonts w:ascii="Times New Roman" w:hAnsi="Times New Roman"/>
        </w:rPr>
        <w:t>,</w:t>
      </w:r>
      <w:r w:rsidR="00FD32E5">
        <w:rPr>
          <w:rFonts w:ascii="Times New Roman" w:hAnsi="Times New Roman"/>
        </w:rPr>
        <w:t xml:space="preserve"> норм на списання  по кожному твердопаливному котлу по закладах та установах освіти</w:t>
      </w:r>
      <w:r w:rsidR="00147EB6">
        <w:rPr>
          <w:rFonts w:ascii="Times New Roman" w:hAnsi="Times New Roman"/>
        </w:rPr>
        <w:t xml:space="preserve"> </w:t>
      </w:r>
      <w:r w:rsidR="00A91718">
        <w:rPr>
          <w:rFonts w:ascii="Times New Roman" w:hAnsi="Times New Roman"/>
        </w:rPr>
        <w:t xml:space="preserve">, </w:t>
      </w:r>
      <w:r w:rsidR="007C56C4">
        <w:rPr>
          <w:rFonts w:ascii="Times New Roman" w:hAnsi="Times New Roman"/>
        </w:rPr>
        <w:t xml:space="preserve"> </w:t>
      </w:r>
      <w:r w:rsidR="00A91718" w:rsidRPr="00B33BBA">
        <w:rPr>
          <w:rFonts w:ascii="Times New Roman" w:eastAsia="Times New Roman" w:hAnsi="Times New Roman"/>
          <w:lang w:eastAsia="ru-RU"/>
        </w:rPr>
        <w:t xml:space="preserve">з урахуванням положень Примірної методики визначення очікуваної вартості предмета закупівлі, затвердженої наказом Уповноваженого органу від 18.02.2020 № 275 та визначена методом порівняння ринкових цін, аналізу комерційних пропозицій постачальників, а також відповідно до інформації, що міститься в мережі Інтернет у відкритому доступі, у тому числі в електронній системі </w:t>
      </w:r>
      <w:proofErr w:type="spellStart"/>
      <w:r w:rsidR="00A91718" w:rsidRPr="00B33BBA">
        <w:rPr>
          <w:rFonts w:ascii="Times New Roman" w:eastAsia="Times New Roman" w:hAnsi="Times New Roman"/>
          <w:lang w:val="ru-RU" w:eastAsia="ru-RU"/>
        </w:rPr>
        <w:t>Prozorro</w:t>
      </w:r>
      <w:proofErr w:type="spellEnd"/>
      <w:r w:rsidR="00A91718" w:rsidRPr="00B33BBA">
        <w:rPr>
          <w:rFonts w:ascii="Times New Roman" w:eastAsia="Times New Roman" w:hAnsi="Times New Roman"/>
          <w:lang w:eastAsia="ru-RU"/>
        </w:rPr>
        <w:t>.</w:t>
      </w:r>
    </w:p>
    <w:p w:rsidR="0086040D" w:rsidRDefault="00B64011" w:rsidP="0086040D">
      <w:pPr>
        <w:spacing w:after="0" w:line="240" w:lineRule="auto"/>
        <w:jc w:val="both"/>
        <w:rPr>
          <w:rFonts w:ascii="Times New Roman" w:eastAsia="Times New Roman" w:hAnsi="Times New Roman"/>
          <w:bCs/>
          <w:lang w:eastAsia="uk-UA"/>
        </w:rPr>
      </w:pPr>
      <w:r w:rsidRPr="00601044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1A5D53">
        <w:rPr>
          <w:rFonts w:ascii="Times New Roman" w:eastAsia="Times New Roman" w:hAnsi="Times New Roman"/>
          <w:bCs/>
          <w:lang w:eastAsia="uk-UA"/>
        </w:rPr>
        <w:t>2006400</w:t>
      </w:r>
      <w:r w:rsidR="00CB650B">
        <w:rPr>
          <w:rFonts w:ascii="Times New Roman" w:eastAsia="Times New Roman" w:hAnsi="Times New Roman"/>
          <w:bCs/>
          <w:lang w:eastAsia="uk-UA"/>
        </w:rPr>
        <w:t>,00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грн.</w:t>
      </w:r>
      <w:r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з ПДВ </w:t>
      </w:r>
      <w:r w:rsidR="0086040D">
        <w:rPr>
          <w:rFonts w:ascii="Times New Roman" w:eastAsia="Times New Roman" w:hAnsi="Times New Roman"/>
          <w:bCs/>
          <w:lang w:eastAsia="uk-UA"/>
        </w:rPr>
        <w:t xml:space="preserve">визначених </w:t>
      </w:r>
      <w:r w:rsidR="00236F39">
        <w:rPr>
          <w:rFonts w:ascii="Times New Roman" w:eastAsia="Times New Roman" w:hAnsi="Times New Roman"/>
          <w:bCs/>
          <w:lang w:eastAsia="uk-UA"/>
        </w:rPr>
        <w:t xml:space="preserve">відповідно до </w:t>
      </w:r>
      <w:r w:rsidR="0086040D">
        <w:rPr>
          <w:rFonts w:ascii="Times New Roman" w:eastAsia="Times New Roman" w:hAnsi="Times New Roman"/>
          <w:bCs/>
          <w:lang w:eastAsia="uk-UA"/>
        </w:rPr>
        <w:t xml:space="preserve">розрахунку до кошторису </w:t>
      </w:r>
      <w:r w:rsidR="00236F39">
        <w:rPr>
          <w:rFonts w:ascii="Times New Roman" w:eastAsia="Times New Roman" w:hAnsi="Times New Roman"/>
          <w:bCs/>
          <w:lang w:eastAsia="uk-UA"/>
        </w:rPr>
        <w:t xml:space="preserve"> на 2023 р.</w:t>
      </w:r>
      <w:r w:rsidR="007C56C4">
        <w:rPr>
          <w:rFonts w:ascii="Times New Roman" w:eastAsia="Times New Roman" w:hAnsi="Times New Roman"/>
          <w:bCs/>
          <w:lang w:eastAsia="uk-UA"/>
        </w:rPr>
        <w:t xml:space="preserve"> </w:t>
      </w:r>
      <w:r w:rsidR="0086040D">
        <w:rPr>
          <w:rFonts w:ascii="Times New Roman" w:eastAsia="Times New Roman" w:hAnsi="Times New Roman"/>
          <w:bCs/>
          <w:lang w:eastAsia="uk-UA"/>
        </w:rPr>
        <w:t>з урахуванням фактичних видатків за попередні періоди, П</w:t>
      </w:r>
      <w:r w:rsidR="007C56C4">
        <w:rPr>
          <w:rFonts w:ascii="Times New Roman" w:eastAsia="Times New Roman" w:hAnsi="Times New Roman"/>
          <w:bCs/>
          <w:lang w:eastAsia="uk-UA"/>
        </w:rPr>
        <w:t>лановий обсяг товару</w:t>
      </w:r>
      <w:r w:rsidR="00147EB6">
        <w:rPr>
          <w:rFonts w:ascii="Times New Roman" w:eastAsia="Times New Roman" w:hAnsi="Times New Roman"/>
          <w:bCs/>
          <w:lang w:eastAsia="uk-UA"/>
        </w:rPr>
        <w:t>:</w:t>
      </w:r>
      <w:r w:rsidR="007C56C4">
        <w:rPr>
          <w:rFonts w:ascii="Times New Roman" w:eastAsia="Times New Roman" w:hAnsi="Times New Roman"/>
          <w:bCs/>
          <w:lang w:eastAsia="uk-UA"/>
        </w:rPr>
        <w:t xml:space="preserve"> </w:t>
      </w:r>
      <w:r w:rsidR="00236F39">
        <w:rPr>
          <w:rFonts w:ascii="Times New Roman" w:eastAsia="Times New Roman" w:hAnsi="Times New Roman"/>
          <w:bCs/>
          <w:lang w:eastAsia="uk-UA"/>
        </w:rPr>
        <w:t>11</w:t>
      </w:r>
      <w:r w:rsidR="0086040D">
        <w:rPr>
          <w:rFonts w:ascii="Times New Roman" w:eastAsia="Times New Roman" w:hAnsi="Times New Roman"/>
          <w:bCs/>
          <w:lang w:eastAsia="uk-UA"/>
        </w:rPr>
        <w:t>4</w:t>
      </w:r>
      <w:r w:rsidR="00236F39">
        <w:rPr>
          <w:rFonts w:ascii="Times New Roman" w:eastAsia="Times New Roman" w:hAnsi="Times New Roman"/>
          <w:bCs/>
          <w:lang w:eastAsia="uk-UA"/>
        </w:rPr>
        <w:t>0</w:t>
      </w:r>
      <w:r w:rsidR="000C1AFB">
        <w:rPr>
          <w:rFonts w:ascii="Times New Roman" w:eastAsia="Times New Roman" w:hAnsi="Times New Roman"/>
          <w:bCs/>
          <w:lang w:eastAsia="uk-UA"/>
        </w:rPr>
        <w:t xml:space="preserve"> м3</w:t>
      </w:r>
      <w:r w:rsidR="0086040D" w:rsidRPr="0086040D">
        <w:rPr>
          <w:rFonts w:ascii="Times New Roman" w:hAnsi="Times New Roman"/>
          <w:bCs/>
        </w:rPr>
        <w:t xml:space="preserve"> </w:t>
      </w:r>
      <w:r w:rsidR="0086040D">
        <w:rPr>
          <w:rFonts w:ascii="Times New Roman" w:hAnsi="Times New Roman"/>
          <w:bCs/>
        </w:rPr>
        <w:t>.</w:t>
      </w:r>
    </w:p>
    <w:p w:rsidR="000C1AFB" w:rsidRDefault="00B64011" w:rsidP="00B64011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601044">
        <w:rPr>
          <w:rStyle w:val="a3"/>
          <w:b/>
          <w:bCs/>
          <w:i w:val="0"/>
          <w:sz w:val="22"/>
          <w:szCs w:val="22"/>
        </w:rPr>
        <w:t>Обґрунтування технічних та якісних характеристик предмета закупівлі</w:t>
      </w:r>
      <w:r w:rsidRPr="00601044">
        <w:rPr>
          <w:rStyle w:val="a3"/>
          <w:b/>
          <w:i w:val="0"/>
          <w:iCs w:val="0"/>
          <w:sz w:val="22"/>
          <w:szCs w:val="22"/>
        </w:rPr>
        <w:t>:</w:t>
      </w:r>
      <w:r w:rsidRPr="00601044">
        <w:rPr>
          <w:rStyle w:val="a3"/>
          <w:sz w:val="22"/>
          <w:szCs w:val="22"/>
        </w:rPr>
        <w:t xml:space="preserve"> </w:t>
      </w:r>
    </w:p>
    <w:p w:rsidR="00B64011" w:rsidRDefault="00C5357A" w:rsidP="00B64011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7A527A" w:rsidRPr="009E1B02" w:rsidRDefault="000F2DDB" w:rsidP="007A527A">
      <w:pPr>
        <w:pStyle w:val="a7"/>
        <w:jc w:val="both"/>
      </w:pPr>
      <w:r w:rsidRPr="009E1B02">
        <w:t xml:space="preserve">    </w:t>
      </w:r>
      <w:r w:rsidR="007A527A" w:rsidRPr="009E1B02">
        <w:t xml:space="preserve">   </w:t>
      </w:r>
      <w:r w:rsidRPr="009E1B02">
        <w:t xml:space="preserve"> </w:t>
      </w:r>
      <w:r w:rsidR="007A527A" w:rsidRPr="009E1B02">
        <w:rPr>
          <w:bCs/>
        </w:rPr>
        <w:t>Технічні, якісні характеристики предмета закупівлі повинні відповідати наступним вимогам</w:t>
      </w:r>
      <w:r w:rsidR="007A527A" w:rsidRPr="009E1B02">
        <w:t>:</w:t>
      </w:r>
    </w:p>
    <w:p w:rsidR="00C5357A" w:rsidRPr="00CB650B" w:rsidRDefault="005F7EE1" w:rsidP="005F7EE1">
      <w:pPr>
        <w:spacing w:after="0" w:line="240" w:lineRule="auto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eastAsia="Times New Roman" w:hAnsi="Times New Roman"/>
          <w:color w:val="000000"/>
          <w:lang w:eastAsia="uk-UA"/>
        </w:rPr>
        <w:t xml:space="preserve">         </w:t>
      </w:r>
      <w:r w:rsidR="00C5357A" w:rsidRPr="009E1B02">
        <w:rPr>
          <w:rFonts w:ascii="Times New Roman" w:eastAsia="Times New Roman" w:hAnsi="Times New Roman"/>
          <w:color w:val="000000"/>
          <w:lang w:eastAsia="uk-UA"/>
        </w:rPr>
        <w:t xml:space="preserve">Учасник-переможець повинен забезпечити поставку товару, якість якого відповідає вимогам стандартів, а також умовам, встановленим чинним законодавством до товару даного виду та тендерної документації. </w:t>
      </w:r>
      <w:r w:rsidR="00C5357A" w:rsidRPr="00CB650B">
        <w:rPr>
          <w:rFonts w:ascii="Times New Roman" w:eastAsia="Times New Roman" w:hAnsi="Times New Roman"/>
          <w:color w:val="000000"/>
          <w:lang w:eastAsia="uk-UA"/>
        </w:rPr>
        <w:t>У складі тендерної пропозиції</w:t>
      </w:r>
      <w:r w:rsidR="00C5357A" w:rsidRPr="00CB650B">
        <w:rPr>
          <w:rFonts w:ascii="Times New Roman" w:eastAsia="Times New Roman" w:hAnsi="Times New Roman"/>
          <w:lang w:eastAsia="uk-UA"/>
        </w:rPr>
        <w:t xml:space="preserve"> </w:t>
      </w:r>
      <w:r w:rsidR="00C5357A" w:rsidRPr="00CB650B">
        <w:rPr>
          <w:rFonts w:ascii="Times New Roman" w:eastAsia="Times New Roman" w:hAnsi="Times New Roman"/>
          <w:color w:val="000000"/>
          <w:lang w:eastAsia="uk-UA"/>
        </w:rPr>
        <w:t xml:space="preserve">Учасник має надати Протокол радіаційного дослідження деревини що є предметом закупівлі. </w:t>
      </w:r>
    </w:p>
    <w:p w:rsidR="00C5357A" w:rsidRPr="00CB650B" w:rsidRDefault="00C5357A" w:rsidP="00C5357A">
      <w:pPr>
        <w:spacing w:before="120" w:after="120" w:line="240" w:lineRule="auto"/>
        <w:ind w:firstLine="709"/>
        <w:jc w:val="both"/>
        <w:rPr>
          <w:rFonts w:ascii="Times New Roman" w:hAnsi="Times New Roman"/>
        </w:rPr>
      </w:pPr>
      <w:r w:rsidRPr="00CB650B">
        <w:rPr>
          <w:rFonts w:ascii="Times New Roman" w:hAnsi="Times New Roman"/>
        </w:rPr>
        <w:t xml:space="preserve">Учасники повинні додатково підтвердити інформацію </w:t>
      </w:r>
      <w:r w:rsidRPr="00CB650B">
        <w:rPr>
          <w:rFonts w:ascii="Times New Roman" w:hAnsi="Times New Roman"/>
          <w:i/>
        </w:rPr>
        <w:t>(складену учасником в довільній формі)</w:t>
      </w:r>
      <w:r w:rsidRPr="00CB650B">
        <w:rPr>
          <w:rFonts w:ascii="Times New Roman" w:hAnsi="Times New Roman"/>
        </w:rPr>
        <w:t xml:space="preserve"> про те, що технічні, якісні характеристики товару, </w:t>
      </w:r>
      <w:r w:rsidRPr="00CB650B">
        <w:rPr>
          <w:rFonts w:ascii="Times New Roman" w:hAnsi="Times New Roman"/>
          <w:lang w:eastAsia="ru-RU"/>
        </w:rPr>
        <w:t>що пропонується для постачання,</w:t>
      </w:r>
      <w:r w:rsidRPr="00CB650B">
        <w:rPr>
          <w:rFonts w:ascii="Times New Roman" w:hAnsi="Times New Roman"/>
        </w:rPr>
        <w:t xml:space="preserve"> відповідатимуть встановленим/зареєстрованим діючим нормативним актам законодавства (державним стандартам (технічним умовам), які передбачають </w:t>
      </w:r>
      <w:r w:rsidRPr="00CB650B">
        <w:rPr>
          <w:rFonts w:ascii="Times New Roman" w:hAnsi="Times New Roman"/>
          <w:bCs/>
          <w:spacing w:val="-1"/>
        </w:rPr>
        <w:t>застосування заходів із захисту довкілля.</w:t>
      </w:r>
      <w:r w:rsidRPr="00CB650B">
        <w:rPr>
          <w:rFonts w:ascii="Times New Roman" w:hAnsi="Times New Roman"/>
        </w:rPr>
        <w:t xml:space="preserve"> </w:t>
      </w:r>
    </w:p>
    <w:p w:rsidR="00C5357A" w:rsidRPr="009E1B02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uk-UA"/>
        </w:rPr>
      </w:pPr>
    </w:p>
    <w:p w:rsidR="00C5357A" w:rsidRPr="009E1B02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lastRenderedPageBreak/>
        <w:t xml:space="preserve"> До ціни тендерної пропозиції включаються наступні витрати: </w:t>
      </w:r>
    </w:p>
    <w:p w:rsidR="00C5357A" w:rsidRPr="009E1B02" w:rsidRDefault="00C5357A" w:rsidP="00C5357A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податки і збори, обов’язкові платежі, що сплачуються або мають бути сплачені згідно з чинним законодавством;</w:t>
      </w:r>
    </w:p>
    <w:p w:rsidR="00C5357A" w:rsidRPr="009E1B02" w:rsidRDefault="00C5357A" w:rsidP="00C5357A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витрати на поставку товару до закладів та установ освіти, підвідомчих відділу освіти, молоді та спорту Грунської сільської ради;</w:t>
      </w:r>
    </w:p>
    <w:p w:rsidR="00C5357A" w:rsidRPr="009E1B02" w:rsidRDefault="00C5357A" w:rsidP="00C5357A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навантаження, розвантаження;</w:t>
      </w:r>
    </w:p>
    <w:p w:rsidR="00C5357A" w:rsidRPr="009E1B02" w:rsidRDefault="00C5357A" w:rsidP="00C5357A">
      <w:pPr>
        <w:pStyle w:val="aa"/>
        <w:numPr>
          <w:ilvl w:val="0"/>
          <w:numId w:val="4"/>
        </w:numPr>
        <w:tabs>
          <w:tab w:val="left" w:pos="127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інші витрати, передбачені для товару даного виду згідно з чинним законодавством та тендерною документацією.</w:t>
      </w:r>
    </w:p>
    <w:p w:rsidR="00C5357A" w:rsidRPr="009E1B02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До розрахунку ціни тендерної пропозиції не включаються будь-які витрати, понесені учасником у процесі здійснення процедури закупівлі та витрати, пов’язані з укладанням договору. </w:t>
      </w:r>
    </w:p>
    <w:p w:rsidR="00C5357A" w:rsidRPr="009E1B02" w:rsidRDefault="00C5357A" w:rsidP="00C5357A">
      <w:pPr>
        <w:spacing w:after="0" w:line="240" w:lineRule="auto"/>
        <w:ind w:right="126" w:firstLine="709"/>
        <w:jc w:val="both"/>
        <w:rPr>
          <w:rFonts w:ascii="Times New Roman" w:eastAsia="Times New Roman" w:hAnsi="Times New Roman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 xml:space="preserve"> Бюджетні зобов’язання за договором виникають у разі наявності та в межах відповідних бюджетних асигнувань.</w:t>
      </w:r>
    </w:p>
    <w:p w:rsidR="00C5357A" w:rsidRPr="009E1B02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Поставка (передача) товару здійснюється транспортом учасника-переможця згідно наданих заявок замовником по графіку (при необхідності, замовник може вимагати поставку дрібними партіями). Учасник повинен в складі тендерної пропозиції надати гарантійний лист щодо забезпечення поставки протягом 2023 року, згідно наданих заявок замовником, а також зазначити можливість поставки дрібними партіями.</w:t>
      </w:r>
    </w:p>
    <w:p w:rsidR="00C5357A" w:rsidRPr="009E1B02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uk-UA"/>
        </w:rPr>
      </w:pPr>
      <w:r w:rsidRPr="009E1B02">
        <w:rPr>
          <w:rFonts w:ascii="Times New Roman" w:eastAsia="Times New Roman" w:hAnsi="Times New Roman"/>
          <w:b/>
          <w:color w:val="000000"/>
          <w:lang w:eastAsia="uk-UA"/>
        </w:rPr>
        <w:t xml:space="preserve">Дрова постачаються складеними, а не насипом, щоб можна було без розвантаження  перемірити їх кількість. </w:t>
      </w:r>
    </w:p>
    <w:p w:rsidR="00C5357A" w:rsidRPr="009E1B02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9E1B02">
        <w:rPr>
          <w:rFonts w:ascii="Times New Roman" w:eastAsia="Times New Roman" w:hAnsi="Times New Roman"/>
          <w:color w:val="000000"/>
          <w:lang w:eastAsia="uk-UA"/>
        </w:rPr>
        <w:t>Строк (термін) поставки (передачі) товару:</w:t>
      </w:r>
      <w:r w:rsidRPr="009E1B02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з   дати підписання договору по 30 вересня </w:t>
      </w:r>
      <w:r w:rsidRPr="009E1B02">
        <w:rPr>
          <w:rFonts w:eastAsia="Times New Roman"/>
          <w:lang w:eastAsia="uk-UA"/>
        </w:rPr>
        <w:t xml:space="preserve"> </w:t>
      </w:r>
      <w:r w:rsidRPr="009E1B02">
        <w:rPr>
          <w:rFonts w:ascii="Times New Roman" w:eastAsia="Times New Roman" w:hAnsi="Times New Roman"/>
          <w:b/>
          <w:bCs/>
          <w:color w:val="000000"/>
          <w:lang w:eastAsia="uk-UA"/>
        </w:rPr>
        <w:t>2023 року.</w:t>
      </w:r>
    </w:p>
    <w:p w:rsidR="00C5357A" w:rsidRPr="00C5357A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9E1B02">
        <w:rPr>
          <w:rFonts w:ascii="Times New Roman" w:eastAsia="Times New Roman" w:hAnsi="Times New Roman"/>
          <w:lang w:eastAsia="uk-UA"/>
        </w:rPr>
        <w:t xml:space="preserve"> </w:t>
      </w:r>
    </w:p>
    <w:p w:rsidR="00C5357A" w:rsidRPr="00C5357A" w:rsidRDefault="00C5357A" w:rsidP="00C5357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C53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Кількість, обсяг поставки та інші характеристики товару: </w:t>
      </w:r>
    </w:p>
    <w:p w:rsidR="00C5357A" w:rsidRPr="00C5357A" w:rsidRDefault="00C5357A" w:rsidP="00C5357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285"/>
        <w:gridCol w:w="2295"/>
        <w:gridCol w:w="1914"/>
      </w:tblGrid>
      <w:tr w:rsidR="00C5357A" w:rsidRPr="00C5357A" w:rsidTr="000E4E7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закладу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Кількість</w:t>
            </w:r>
          </w:p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м. куб.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Arial" w:hAnsi="Times New Roman"/>
                <w:b/>
                <w:color w:val="000000"/>
                <w:lang w:eastAsia="ru-RU"/>
              </w:rPr>
              <w:t>Вимоги до товару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C5357A" w:rsidRPr="00C5357A" w:rsidTr="000E4E70">
        <w:trPr>
          <w:trHeight w:val="125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Дрова паливні твердих порід</w:t>
            </w:r>
          </w:p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 дуб, ясен)</w:t>
            </w:r>
          </w:p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Грунський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ліцей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ім.Андрія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Діхтяренка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( корпус№1, 2)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В’язівська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філія 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Грунського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ліцею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ім.Андрія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Діхтяренка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150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rPr>
                <w:rFonts w:eastAsia="Times New Roman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Рибальська філія  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Грунського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ліцею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ім.Андрія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Діхтяренка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150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rPr>
                <w:rFonts w:eastAsia="Times New Roman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Куземинський</w:t>
            </w:r>
            <w:proofErr w:type="spellEnd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 </w:t>
            </w:r>
            <w:proofErr w:type="spellStart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ім.Василя</w:t>
            </w:r>
            <w:proofErr w:type="spellEnd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Шаренка</w:t>
            </w:r>
            <w:proofErr w:type="spellEnd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80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rPr>
                <w:rFonts w:eastAsia="Times New Roman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Грунський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ДНЗ «Барвінок»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250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rPr>
                <w:rFonts w:eastAsia="Times New Roman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Куземинський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ДНЗ «Пролісок»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60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rPr>
                <w:rFonts w:eastAsia="Times New Roman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</w:rPr>
              <w:t>Відділ освіти, молоді та спорту Грунської сільської ради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110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по довжині -1 м;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ar-SA"/>
              </w:rPr>
              <w:t>в діаметрі (см) від 20-45 см</w:t>
            </w:r>
          </w:p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357A">
              <w:rPr>
                <w:rFonts w:ascii="Times New Roman" w:hAnsi="Times New Roman"/>
                <w:sz w:val="20"/>
                <w:szCs w:val="20"/>
                <w:lang w:eastAsia="ru-RU"/>
              </w:rPr>
              <w:t>Вологість  25% – 30%.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rPr>
                <w:rFonts w:eastAsia="Times New Roman"/>
                <w:lang w:eastAsia="uk-UA"/>
              </w:rPr>
            </w:pP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>довжині</w:t>
            </w:r>
            <w:proofErr w:type="spellEnd"/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та діаметрі  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  <w:t xml:space="preserve"> +</w:t>
            </w:r>
            <w:r w:rsidRPr="00C5357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 1 см</w:t>
            </w:r>
          </w:p>
        </w:tc>
      </w:tr>
      <w:tr w:rsidR="00C5357A" w:rsidRPr="00C5357A" w:rsidTr="000E4E70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C5357A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5357A">
              <w:rPr>
                <w:rFonts w:ascii="Times New Roman" w:hAnsi="Times New Roman"/>
                <w:b/>
                <w:lang w:eastAsia="ar-SA"/>
              </w:rPr>
              <w:t>1140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7A" w:rsidRPr="00C5357A" w:rsidRDefault="00C5357A" w:rsidP="00C5357A">
            <w:pPr>
              <w:spacing w:after="0" w:line="0" w:lineRule="atLeast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C5357A" w:rsidRPr="00C5357A" w:rsidRDefault="00C5357A" w:rsidP="00C5357A">
      <w:pPr>
        <w:spacing w:after="0" w:line="240" w:lineRule="auto"/>
        <w:ind w:left="-38" w:firstLine="709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5357A" w:rsidRPr="00C5357A" w:rsidRDefault="00C5357A" w:rsidP="00C5357A">
      <w:pPr>
        <w:spacing w:after="0" w:line="240" w:lineRule="auto"/>
        <w:ind w:left="-38" w:firstLine="709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Дрова твердолистяної породи: </w:t>
      </w:r>
    </w:p>
    <w:p w:rsidR="00C5357A" w:rsidRPr="00C5357A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повинен відповідати діючим державним стандартам EN та ТУУ</w:t>
      </w:r>
      <w:r w:rsidRPr="00C5357A">
        <w:rPr>
          <w:rFonts w:ascii="Times New Roman" w:eastAsia="Times New Roman" w:hAnsi="Times New Roman"/>
          <w:color w:val="000000"/>
          <w:lang w:eastAsia="uk-UA"/>
        </w:rPr>
        <w:t xml:space="preserve">- </w:t>
      </w:r>
      <w:r w:rsidRPr="00C5357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00994207-005:2018.</w:t>
      </w:r>
    </w:p>
    <w:p w:rsidR="00C5357A" w:rsidRPr="00C5357A" w:rsidRDefault="00C5357A" w:rsidP="00C5357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Дрова повинні бути очищені від сучків. Висота сучків, що залишаються, не повинна  перевищувати 15 мм.</w:t>
      </w:r>
    </w:p>
    <w:p w:rsidR="00C5357A" w:rsidRPr="00C5357A" w:rsidRDefault="00C5357A" w:rsidP="00C5357A">
      <w:pPr>
        <w:spacing w:after="0" w:line="240" w:lineRule="auto"/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</w:pPr>
      <w:r w:rsidRPr="00C5357A">
        <w:rPr>
          <w:rFonts w:ascii="Times New Roman" w:eastAsia="Arial" w:hAnsi="Times New Roman"/>
          <w:iCs/>
          <w:color w:val="000000"/>
          <w:lang w:val="ru-RU" w:eastAsia="ru-RU"/>
        </w:rPr>
        <w:t xml:space="preserve">             </w:t>
      </w:r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 xml:space="preserve">Дрова </w:t>
      </w:r>
      <w:proofErr w:type="spellStart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можуть</w:t>
      </w:r>
      <w:proofErr w:type="spellEnd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 xml:space="preserve"> бути як в </w:t>
      </w:r>
      <w:proofErr w:type="spellStart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корі</w:t>
      </w:r>
      <w:proofErr w:type="spellEnd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, так і без кори.</w:t>
      </w:r>
    </w:p>
    <w:p w:rsidR="00C5357A" w:rsidRPr="00C5357A" w:rsidRDefault="00C5357A" w:rsidP="00C5357A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 xml:space="preserve">Дрова </w:t>
      </w:r>
      <w:proofErr w:type="spellStart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повинні</w:t>
      </w:r>
      <w:proofErr w:type="spellEnd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 xml:space="preserve"> бути </w:t>
      </w:r>
      <w:proofErr w:type="gramStart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без</w:t>
      </w:r>
      <w:proofErr w:type="gramEnd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гнилі</w:t>
      </w:r>
      <w:proofErr w:type="spellEnd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C5357A">
        <w:rPr>
          <w:rFonts w:ascii="Times New Roman" w:eastAsia="Arial" w:hAnsi="Times New Roman"/>
          <w:iCs/>
          <w:color w:val="000000"/>
          <w:sz w:val="24"/>
          <w:szCs w:val="24"/>
          <w:lang w:val="ru-RU" w:eastAsia="ru-RU"/>
        </w:rPr>
        <w:t>трухляви</w:t>
      </w:r>
      <w:proofErr w:type="spellEnd"/>
    </w:p>
    <w:p w:rsidR="00C5357A" w:rsidRPr="00C5357A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складі тендерної пропозиції учасник має надати складську довідку, що підтверджує фактичну наявність предмету закупівлі в обсягах не менше 70% від обсягу даної закупівлі із зазначенням адреси знаходження товару (складська довідка). </w:t>
      </w:r>
    </w:p>
    <w:p w:rsidR="00C5357A" w:rsidRPr="00C5357A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5357A" w:rsidRPr="00C5357A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Місце поставки (передачі) товару:</w:t>
      </w:r>
      <w:r w:rsidRPr="00C53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357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згідно переліку та адрес закладів та установ освіти Грунської сільської ради.</w:t>
      </w:r>
    </w:p>
    <w:p w:rsidR="00C5357A" w:rsidRPr="00C5357A" w:rsidRDefault="00C5357A" w:rsidP="00C53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5357A" w:rsidRPr="00C5357A" w:rsidRDefault="00C5357A" w:rsidP="00C535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C5357A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Перелік та адреси </w:t>
      </w:r>
      <w:r w:rsidRPr="00C53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закладів  та установ відділу освіти, молоді та спорту   Грунської сільської</w:t>
      </w:r>
      <w:r w:rsidRPr="00C5357A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ради та необхідна кількість деревини</w:t>
      </w:r>
    </w:p>
    <w:tbl>
      <w:tblPr>
        <w:tblpPr w:leftFromText="180" w:rightFromText="180" w:vertAnchor="text" w:horzAnchor="margin" w:tblpXSpec="center" w:tblpY="407"/>
        <w:tblW w:w="9961" w:type="dxa"/>
        <w:tblLook w:val="00A0" w:firstRow="1" w:lastRow="0" w:firstColumn="1" w:lastColumn="0" w:noHBand="0" w:noVBand="0"/>
      </w:tblPr>
      <w:tblGrid>
        <w:gridCol w:w="4361"/>
        <w:gridCol w:w="4313"/>
        <w:gridCol w:w="1287"/>
      </w:tblGrid>
      <w:tr w:rsidR="00C5357A" w:rsidRPr="00C5357A" w:rsidTr="000E4E70">
        <w:trPr>
          <w:trHeight w:val="78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 закладів та установ освіти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Об’єм поставки, м. куб.</w:t>
            </w:r>
          </w:p>
        </w:tc>
      </w:tr>
      <w:tr w:rsidR="00C5357A" w:rsidRPr="00C5357A" w:rsidTr="000E4E70">
        <w:trPr>
          <w:trHeight w:val="30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В’язівська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філія 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Грунського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ліцею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ім.Андрія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Діхтяренка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вул.. Гагаріна,21 с. В</w:t>
            </w:r>
            <w:r w:rsidRPr="00C535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язове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, Охтирського р-ну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</w:t>
            </w:r>
          </w:p>
        </w:tc>
      </w:tr>
      <w:tr w:rsidR="00C5357A" w:rsidRPr="00C5357A" w:rsidTr="000E4E70">
        <w:trPr>
          <w:trHeight w:val="30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Рибальська філія  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Грунського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ліцею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ім.Андрія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Діхтяренка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вул. Шкільна,1 с Рибальське  Охтирського р-ну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</w:t>
            </w:r>
          </w:p>
        </w:tc>
      </w:tr>
      <w:tr w:rsidR="00C5357A" w:rsidRPr="00C5357A" w:rsidTr="000E4E70">
        <w:trPr>
          <w:trHeight w:val="30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Куземинський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ДНЗ «Пролісок»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вул.Кушніренка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с.Куземин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Охтиського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C5357A" w:rsidRPr="00C5357A" w:rsidTr="000E4E70">
        <w:trPr>
          <w:trHeight w:val="30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Грунський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ДНЗ «Барвінок»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вул.Охтирська,28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с.Грунь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</w:t>
            </w:r>
          </w:p>
        </w:tc>
      </w:tr>
      <w:tr w:rsidR="00C5357A" w:rsidRPr="00C5357A" w:rsidTr="000E4E70">
        <w:trPr>
          <w:trHeight w:val="30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Грунський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ліцей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ім.Андрія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Діхтяренка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( корпус№1, 2)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 Остапа Вишні, 1, 38,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с.Грунь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340</w:t>
            </w:r>
          </w:p>
        </w:tc>
      </w:tr>
      <w:tr w:rsidR="00C5357A" w:rsidRPr="00C5357A" w:rsidTr="000E4E70">
        <w:trPr>
          <w:trHeight w:val="30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Куземинський</w:t>
            </w:r>
            <w:proofErr w:type="spellEnd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 </w:t>
            </w:r>
            <w:proofErr w:type="spellStart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ім.Василя</w:t>
            </w:r>
            <w:proofErr w:type="spellEnd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Шаренка</w:t>
            </w:r>
            <w:proofErr w:type="spellEnd"/>
            <w:r w:rsidRPr="00C535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Охтирського р-ну Сумської обл.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вул.Центральна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22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с.Куземин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Охтиського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  <w:tr w:rsidR="00C5357A" w:rsidRPr="00C5357A" w:rsidTr="000E4E70">
        <w:trPr>
          <w:trHeight w:val="481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</w:rPr>
              <w:t>Відділ освіти, молоді та спорту Грунської сільської ради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57A" w:rsidRPr="00C5357A" w:rsidRDefault="00C5357A" w:rsidP="00C53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57A">
              <w:rPr>
                <w:rFonts w:ascii="Times New Roman" w:hAnsi="Times New Roman"/>
                <w:sz w:val="24"/>
                <w:szCs w:val="24"/>
              </w:rPr>
              <w:t>вул.Охтирська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</w:rPr>
              <w:t xml:space="preserve">, 26 , </w:t>
            </w:r>
            <w:proofErr w:type="spellStart"/>
            <w:r w:rsidRPr="00C5357A">
              <w:rPr>
                <w:rFonts w:ascii="Times New Roman" w:hAnsi="Times New Roman"/>
                <w:sz w:val="24"/>
                <w:szCs w:val="24"/>
              </w:rPr>
              <w:t>с.Грунь</w:t>
            </w:r>
            <w:proofErr w:type="spellEnd"/>
            <w:r w:rsidRPr="00C5357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Охтирського р-ну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110</w:t>
            </w:r>
          </w:p>
        </w:tc>
      </w:tr>
      <w:tr w:rsidR="00C5357A" w:rsidRPr="00C5357A" w:rsidTr="000E4E70">
        <w:trPr>
          <w:trHeight w:val="303"/>
        </w:trPr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57A" w:rsidRPr="00C5357A" w:rsidRDefault="00C5357A" w:rsidP="00C53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35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1140</w:t>
            </w:r>
          </w:p>
        </w:tc>
      </w:tr>
    </w:tbl>
    <w:p w:rsidR="00C5357A" w:rsidRPr="00C5357A" w:rsidRDefault="00C5357A" w:rsidP="00C5357A">
      <w:pPr>
        <w:spacing w:after="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C5357A" w:rsidRPr="00C5357A" w:rsidRDefault="00C5357A" w:rsidP="00C5357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5357A" w:rsidRPr="00C5357A" w:rsidRDefault="00C11D60" w:rsidP="00C11D60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Уповноважена особа                                                             Ольга ЗАРЄЗОВА</w:t>
      </w:r>
      <w:bookmarkStart w:id="0" w:name="_GoBack"/>
      <w:bookmarkEnd w:id="0"/>
    </w:p>
    <w:p w:rsidR="00C5357A" w:rsidRPr="00C5357A" w:rsidRDefault="00C5357A" w:rsidP="00C5357A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:rsidR="00C5357A" w:rsidRPr="00C5357A" w:rsidRDefault="00C5357A" w:rsidP="00C5357A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:rsidR="00C5357A" w:rsidRDefault="00C5357A" w:rsidP="007A527A">
      <w:pPr>
        <w:pStyle w:val="a7"/>
        <w:jc w:val="both"/>
      </w:pPr>
    </w:p>
    <w:p w:rsidR="00D972C6" w:rsidRDefault="00D972C6" w:rsidP="007A527A">
      <w:pPr>
        <w:pStyle w:val="a7"/>
        <w:jc w:val="both"/>
      </w:pPr>
    </w:p>
    <w:p w:rsidR="00D972C6" w:rsidRDefault="00D972C6" w:rsidP="007A527A">
      <w:pPr>
        <w:pStyle w:val="a7"/>
        <w:jc w:val="both"/>
      </w:pPr>
    </w:p>
    <w:p w:rsidR="00D972C6" w:rsidRDefault="00D972C6" w:rsidP="007A527A">
      <w:pPr>
        <w:pStyle w:val="a7"/>
        <w:jc w:val="both"/>
      </w:pPr>
    </w:p>
    <w:p w:rsidR="00D972C6" w:rsidRDefault="00D972C6" w:rsidP="007A527A">
      <w:pPr>
        <w:pStyle w:val="a7"/>
        <w:jc w:val="both"/>
      </w:pPr>
    </w:p>
    <w:p w:rsidR="00D972C6" w:rsidRDefault="00D972C6" w:rsidP="007A527A">
      <w:pPr>
        <w:pStyle w:val="a7"/>
        <w:jc w:val="both"/>
      </w:pPr>
    </w:p>
    <w:p w:rsidR="007A527A" w:rsidRPr="00284ADC" w:rsidRDefault="007A527A" w:rsidP="007A527A">
      <w:pPr>
        <w:pStyle w:val="a7"/>
        <w:jc w:val="both"/>
        <w:rPr>
          <w:b/>
        </w:rPr>
      </w:pPr>
    </w:p>
    <w:p w:rsidR="00055F16" w:rsidRPr="00601044" w:rsidRDefault="00055F16" w:rsidP="007A527A">
      <w:pPr>
        <w:pStyle w:val="a7"/>
        <w:jc w:val="both"/>
      </w:pPr>
    </w:p>
    <w:sectPr w:rsidR="00055F16" w:rsidRPr="00601044" w:rsidSect="002E0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9D9"/>
    <w:multiLevelType w:val="hybridMultilevel"/>
    <w:tmpl w:val="D89A465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">
    <w:nsid w:val="44A362B0"/>
    <w:multiLevelType w:val="multilevel"/>
    <w:tmpl w:val="7B1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E3C34"/>
    <w:multiLevelType w:val="hybridMultilevel"/>
    <w:tmpl w:val="9378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C7EB5"/>
    <w:multiLevelType w:val="multilevel"/>
    <w:tmpl w:val="534C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3865"/>
    <w:rsid w:val="00055F16"/>
    <w:rsid w:val="00060F6C"/>
    <w:rsid w:val="00073F77"/>
    <w:rsid w:val="000C1AFB"/>
    <w:rsid w:val="000F2DDB"/>
    <w:rsid w:val="000F41A3"/>
    <w:rsid w:val="00147EB6"/>
    <w:rsid w:val="001A5D53"/>
    <w:rsid w:val="00236F39"/>
    <w:rsid w:val="00280C01"/>
    <w:rsid w:val="00291CAD"/>
    <w:rsid w:val="002E0125"/>
    <w:rsid w:val="002E35A8"/>
    <w:rsid w:val="00390D88"/>
    <w:rsid w:val="00396172"/>
    <w:rsid w:val="003E22D3"/>
    <w:rsid w:val="004850B0"/>
    <w:rsid w:val="004B0482"/>
    <w:rsid w:val="004C3190"/>
    <w:rsid w:val="004D2B43"/>
    <w:rsid w:val="004D5BA0"/>
    <w:rsid w:val="00504F4A"/>
    <w:rsid w:val="00554514"/>
    <w:rsid w:val="00565879"/>
    <w:rsid w:val="005F0A4E"/>
    <w:rsid w:val="005F7EE1"/>
    <w:rsid w:val="00601044"/>
    <w:rsid w:val="00630C4A"/>
    <w:rsid w:val="00643E45"/>
    <w:rsid w:val="006A7F9D"/>
    <w:rsid w:val="006C36FF"/>
    <w:rsid w:val="00750053"/>
    <w:rsid w:val="00783865"/>
    <w:rsid w:val="007A527A"/>
    <w:rsid w:val="007C56C4"/>
    <w:rsid w:val="00810083"/>
    <w:rsid w:val="00812838"/>
    <w:rsid w:val="0086040D"/>
    <w:rsid w:val="00891832"/>
    <w:rsid w:val="008942C1"/>
    <w:rsid w:val="00911B5F"/>
    <w:rsid w:val="009B1CCC"/>
    <w:rsid w:val="009B2C6D"/>
    <w:rsid w:val="009E1B02"/>
    <w:rsid w:val="00A126DF"/>
    <w:rsid w:val="00A91718"/>
    <w:rsid w:val="00A96151"/>
    <w:rsid w:val="00B044D0"/>
    <w:rsid w:val="00B26274"/>
    <w:rsid w:val="00B33BBA"/>
    <w:rsid w:val="00B64011"/>
    <w:rsid w:val="00BB0A03"/>
    <w:rsid w:val="00BB6090"/>
    <w:rsid w:val="00BD6E38"/>
    <w:rsid w:val="00BF6F6E"/>
    <w:rsid w:val="00C11D60"/>
    <w:rsid w:val="00C5357A"/>
    <w:rsid w:val="00CB650B"/>
    <w:rsid w:val="00D16679"/>
    <w:rsid w:val="00D81FCD"/>
    <w:rsid w:val="00D96FFE"/>
    <w:rsid w:val="00D972C6"/>
    <w:rsid w:val="00DB1819"/>
    <w:rsid w:val="00E919BA"/>
    <w:rsid w:val="00EB1E98"/>
    <w:rsid w:val="00EB4068"/>
    <w:rsid w:val="00EF6612"/>
    <w:rsid w:val="00F57871"/>
    <w:rsid w:val="00FD32E5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subject">
    <w:name w:val="subject"/>
    <w:uiPriority w:val="99"/>
    <w:rsid w:val="009B1CCC"/>
  </w:style>
  <w:style w:type="table" w:customStyle="1" w:styleId="TableNormal">
    <w:name w:val="Table Normal"/>
    <w:uiPriority w:val="2"/>
    <w:semiHidden/>
    <w:unhideWhenUsed/>
    <w:qFormat/>
    <w:rsid w:val="00147E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7EB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uk-UA" w:bidi="uk-UA"/>
    </w:rPr>
  </w:style>
  <w:style w:type="paragraph" w:styleId="a7">
    <w:name w:val="No Spacing"/>
    <w:link w:val="a8"/>
    <w:uiPriority w:val="1"/>
    <w:qFormat/>
    <w:rsid w:val="00147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8">
    <w:name w:val="Без интервала Знак"/>
    <w:link w:val="a7"/>
    <w:uiPriority w:val="1"/>
    <w:locked/>
    <w:rsid w:val="00147EB6"/>
    <w:rPr>
      <w:rFonts w:ascii="Times New Roman" w:eastAsia="Times New Roman" w:hAnsi="Times New Roman" w:cs="Times New Roman"/>
      <w:lang w:val="uk-UA" w:eastAsia="uk-UA" w:bidi="uk-UA"/>
    </w:rPr>
  </w:style>
  <w:style w:type="table" w:styleId="a9">
    <w:name w:val="Table Grid"/>
    <w:basedOn w:val="a1"/>
    <w:uiPriority w:val="39"/>
    <w:rsid w:val="000C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535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D60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8F31A-2ED0-4FC3-9610-896DA8CB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Win7</cp:lastModifiedBy>
  <cp:revision>43</cp:revision>
  <cp:lastPrinted>2023-10-18T07:20:00Z</cp:lastPrinted>
  <dcterms:created xsi:type="dcterms:W3CDTF">2022-01-25T13:14:00Z</dcterms:created>
  <dcterms:modified xsi:type="dcterms:W3CDTF">2023-10-18T07:24:00Z</dcterms:modified>
</cp:coreProperties>
</file>