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B8F" w:rsidRPr="00604B8F" w:rsidRDefault="00604B8F" w:rsidP="001B5150">
      <w:pPr>
        <w:spacing w:before="280" w:after="0" w:line="240" w:lineRule="auto"/>
        <w:jc w:val="center"/>
        <w:rPr>
          <w:rFonts w:ascii="Times New Roman" w:eastAsia="Times New Roman" w:hAnsi="Times New Roman"/>
          <w:b/>
          <w:sz w:val="28"/>
          <w:szCs w:val="28"/>
        </w:rPr>
      </w:pPr>
      <w:r w:rsidRPr="00604B8F">
        <w:rPr>
          <w:rFonts w:ascii="Times New Roman" w:eastAsia="Times New Roman" w:hAnsi="Times New Roman"/>
          <w:b/>
          <w:sz w:val="28"/>
          <w:szCs w:val="28"/>
        </w:rPr>
        <w:t>Відділ освіти, молоді та спорту Грунської сільської ради</w:t>
      </w:r>
    </w:p>
    <w:p w:rsidR="001B5150" w:rsidRPr="00C328E7" w:rsidRDefault="001B5150" w:rsidP="001B5150">
      <w:pPr>
        <w:spacing w:before="280" w:after="0" w:line="240" w:lineRule="auto"/>
        <w:jc w:val="center"/>
        <w:rPr>
          <w:rFonts w:ascii="Times New Roman" w:eastAsia="Times New Roman" w:hAnsi="Times New Roman"/>
          <w:b/>
        </w:rPr>
      </w:pPr>
      <w:r w:rsidRPr="00C328E7">
        <w:rPr>
          <w:rFonts w:ascii="Times New Roman" w:eastAsia="Times New Roman" w:hAnsi="Times New Roman"/>
          <w:b/>
        </w:rPr>
        <w:t xml:space="preserve">ОБҐРУНТУВАННЯ </w:t>
      </w:r>
    </w:p>
    <w:p w:rsidR="001B5150" w:rsidRPr="00C328E7" w:rsidRDefault="001B5150" w:rsidP="001B5150">
      <w:pPr>
        <w:spacing w:after="280" w:line="240" w:lineRule="auto"/>
        <w:jc w:val="center"/>
        <w:rPr>
          <w:rFonts w:ascii="Times New Roman" w:eastAsia="Times New Roman" w:hAnsi="Times New Roman"/>
          <w:b/>
          <w:u w:val="single"/>
        </w:rPr>
      </w:pPr>
      <w:r w:rsidRPr="00C328E7">
        <w:rPr>
          <w:rFonts w:ascii="Times New Roman" w:eastAsia="Times New Roman" w:hAnsi="Times New Roman"/>
        </w:rPr>
        <w:t xml:space="preserve">технічних та якісних характеристик </w:t>
      </w:r>
      <w:r w:rsidRPr="00C328E7">
        <w:rPr>
          <w:rFonts w:ascii="Times New Roman" w:eastAsia="Times New Roman" w:hAnsi="Times New Roman"/>
          <w:b/>
        </w:rPr>
        <w:t xml:space="preserve">закупівлі електричної енергії, </w:t>
      </w:r>
      <w:r w:rsidRPr="00C328E7">
        <w:rPr>
          <w:rFonts w:ascii="Times New Roman" w:eastAsia="Times New Roman" w:hAnsi="Times New Roman"/>
        </w:rPr>
        <w:t>розміру бюджетного призначення, очікуваної вартості предмета закупівлі</w:t>
      </w:r>
    </w:p>
    <w:p w:rsidR="001B5150" w:rsidRDefault="001B5150" w:rsidP="001B5150">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E03767" w:rsidRDefault="001B5150" w:rsidP="00E0359D">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BA6B15" w:rsidRPr="005C67FC" w:rsidRDefault="00985991" w:rsidP="00E03767">
      <w:pPr>
        <w:spacing w:after="0" w:line="240" w:lineRule="auto"/>
        <w:jc w:val="both"/>
        <w:rPr>
          <w:rFonts w:ascii="Times New Roman" w:eastAsia="Times New Roman" w:hAnsi="Times New Roman"/>
          <w:i/>
        </w:rPr>
      </w:pPr>
      <w:r w:rsidRPr="00985991">
        <w:rPr>
          <w:rFonts w:ascii="Times New Roman" w:hAnsi="Times New Roman"/>
          <w:b/>
          <w:bCs/>
          <w:i/>
          <w:iCs/>
          <w:lang w:eastAsia="en-US"/>
        </w:rPr>
        <w:t xml:space="preserve"> </w:t>
      </w:r>
      <w:r w:rsidRPr="00985991">
        <w:rPr>
          <w:rFonts w:ascii="Times New Roman" w:hAnsi="Times New Roman"/>
          <w:b/>
          <w:bCs/>
          <w:i/>
          <w:iCs/>
          <w:lang w:eastAsia="en-US"/>
        </w:rPr>
        <w:t>пл.</w:t>
      </w:r>
      <w:r>
        <w:rPr>
          <w:rFonts w:ascii="Times New Roman" w:hAnsi="Times New Roman"/>
          <w:b/>
          <w:bCs/>
          <w:i/>
          <w:iCs/>
          <w:lang w:eastAsia="en-US"/>
        </w:rPr>
        <w:t xml:space="preserve"> </w:t>
      </w:r>
      <w:r w:rsidRPr="00985991">
        <w:rPr>
          <w:rFonts w:ascii="Times New Roman" w:hAnsi="Times New Roman"/>
          <w:b/>
          <w:bCs/>
          <w:i/>
          <w:iCs/>
          <w:lang w:eastAsia="en-US"/>
        </w:rPr>
        <w:t xml:space="preserve">Остапа Вишні,3, </w:t>
      </w:r>
      <w:proofErr w:type="spellStart"/>
      <w:r w:rsidRPr="00985991">
        <w:rPr>
          <w:rFonts w:ascii="Times New Roman" w:hAnsi="Times New Roman"/>
          <w:b/>
          <w:bCs/>
          <w:i/>
          <w:iCs/>
          <w:lang w:eastAsia="en-US"/>
        </w:rPr>
        <w:t>с.Грунь</w:t>
      </w:r>
      <w:proofErr w:type="spellEnd"/>
      <w:r w:rsidRPr="00985991">
        <w:rPr>
          <w:rFonts w:ascii="Times New Roman" w:hAnsi="Times New Roman"/>
          <w:b/>
          <w:bCs/>
          <w:i/>
          <w:iCs/>
          <w:lang w:eastAsia="en-US"/>
        </w:rPr>
        <w:t>, Охтирського р-ну, Сумської  області</w:t>
      </w:r>
      <w:r>
        <w:rPr>
          <w:rFonts w:ascii="Times New Roman" w:hAnsi="Times New Roman"/>
          <w:b/>
          <w:bCs/>
          <w:i/>
          <w:iCs/>
          <w:lang w:eastAsia="en-US"/>
        </w:rPr>
        <w:t xml:space="preserve">, </w:t>
      </w:r>
      <w:r w:rsidRPr="00985991">
        <w:rPr>
          <w:rFonts w:ascii="Times New Roman" w:hAnsi="Times New Roman"/>
          <w:b/>
          <w:bCs/>
          <w:i/>
          <w:iCs/>
          <w:lang w:eastAsia="en-US"/>
        </w:rPr>
        <w:t>42733</w:t>
      </w:r>
      <w:r>
        <w:rPr>
          <w:rFonts w:ascii="Times New Roman" w:hAnsi="Times New Roman"/>
          <w:b/>
          <w:bCs/>
          <w:i/>
          <w:iCs/>
          <w:lang w:eastAsia="en-US"/>
        </w:rPr>
        <w:t>, код ЄДРПОУ 41096328</w:t>
      </w:r>
      <w:r w:rsidR="00BA6B15">
        <w:rPr>
          <w:rFonts w:ascii="Times New Roman" w:hAnsi="Times New Roman"/>
          <w:b/>
          <w:bCs/>
          <w:i/>
          <w:iCs/>
          <w:lang w:eastAsia="en-US"/>
        </w:rPr>
        <w:t>,</w:t>
      </w:r>
      <w:r w:rsidR="00BA6B15" w:rsidRPr="00BA6B15">
        <w:rPr>
          <w:rFonts w:ascii="Arial" w:eastAsia="Times New Roman" w:hAnsi="Arial" w:cs="Arial"/>
          <w:b/>
          <w:bCs/>
          <w:color w:val="6D6D6D"/>
          <w:sz w:val="21"/>
          <w:szCs w:val="21"/>
        </w:rPr>
        <w:t xml:space="preserve"> </w:t>
      </w:r>
      <w:r w:rsidR="00BA6B15" w:rsidRPr="005C67FC">
        <w:rPr>
          <w:rFonts w:ascii="Times New Roman" w:eastAsia="Times New Roman" w:hAnsi="Times New Roman"/>
          <w:i/>
        </w:rPr>
        <w:t>категорія Замовника - згідно п.3 ч.1 ст.2 ЗУ "Про публічні закупівлі" ( юридична особа, яка є установою)</w:t>
      </w:r>
    </w:p>
    <w:p w:rsidR="00E0359D" w:rsidRDefault="001B5150" w:rsidP="001B5150">
      <w:pPr>
        <w:spacing w:before="280" w:after="280" w:line="240" w:lineRule="auto"/>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rsidR="001B5150" w:rsidRPr="00E0359D" w:rsidRDefault="001B5150" w:rsidP="001B5150">
      <w:pPr>
        <w:spacing w:before="280" w:after="280" w:line="240" w:lineRule="auto"/>
        <w:jc w:val="both"/>
        <w:rPr>
          <w:rFonts w:ascii="Times New Roman" w:eastAsia="Times New Roman" w:hAnsi="Times New Roman"/>
          <w:b/>
          <w:i/>
          <w:sz w:val="20"/>
          <w:szCs w:val="20"/>
        </w:rPr>
      </w:pPr>
      <w:r w:rsidRPr="00E0359D">
        <w:rPr>
          <w:rFonts w:ascii="Times New Roman" w:eastAsia="Times New Roman" w:hAnsi="Times New Roman"/>
          <w:b/>
          <w:i/>
          <w:sz w:val="20"/>
          <w:szCs w:val="20"/>
        </w:rPr>
        <w:t xml:space="preserve"> </w:t>
      </w:r>
      <w:r w:rsidRPr="00E0359D">
        <w:rPr>
          <w:rFonts w:ascii="Times New Roman" w:eastAsia="Times New Roman" w:hAnsi="Times New Roman"/>
          <w:b/>
          <w:i/>
        </w:rPr>
        <w:t>Електрична енергія (ДК 021:2015 – 09310000-5 «Електрична енергія»</w:t>
      </w:r>
      <w:r w:rsidRPr="00E0359D">
        <w:rPr>
          <w:rFonts w:ascii="Times New Roman" w:eastAsia="Times New Roman" w:hAnsi="Times New Roman"/>
          <w:b/>
          <w:i/>
          <w:sz w:val="20"/>
          <w:szCs w:val="20"/>
        </w:rPr>
        <w:t xml:space="preserve"> </w:t>
      </w:r>
    </w:p>
    <w:p w:rsidR="001B5150" w:rsidRDefault="001B5150" w:rsidP="001B5150">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bookmarkStart w:id="0" w:name="_GoBack"/>
      <w:r w:rsidR="007147CF" w:rsidRPr="007147CF">
        <w:rPr>
          <w:rFonts w:ascii="Times New Roman" w:eastAsia="Times New Roman" w:hAnsi="Times New Roman"/>
          <w:b/>
          <w:i/>
          <w:lang w:val="en-US"/>
        </w:rPr>
        <w:t>UA</w:t>
      </w:r>
      <w:r w:rsidR="007147CF" w:rsidRPr="007147CF">
        <w:rPr>
          <w:rFonts w:ascii="Times New Roman" w:eastAsia="Times New Roman" w:hAnsi="Times New Roman"/>
          <w:b/>
          <w:i/>
          <w:lang w:val="ru-RU"/>
        </w:rPr>
        <w:t>-2023-11-20-015741-</w:t>
      </w:r>
      <w:r w:rsidR="007147CF" w:rsidRPr="007147CF">
        <w:rPr>
          <w:rFonts w:ascii="Times New Roman" w:eastAsia="Times New Roman" w:hAnsi="Times New Roman"/>
          <w:b/>
          <w:i/>
          <w:lang w:val="en-US"/>
        </w:rPr>
        <w:t>a</w:t>
      </w:r>
      <w:r>
        <w:rPr>
          <w:rFonts w:ascii="Times New Roman" w:eastAsia="Times New Roman" w:hAnsi="Times New Roman"/>
          <w:sz w:val="20"/>
          <w:szCs w:val="20"/>
        </w:rPr>
        <w:t xml:space="preserve"> </w:t>
      </w:r>
      <w:bookmarkEnd w:id="0"/>
      <w:r>
        <w:rPr>
          <w:rFonts w:ascii="Times New Roman" w:eastAsia="Times New Roman" w:hAnsi="Times New Roman"/>
          <w:sz w:val="20"/>
          <w:szCs w:val="20"/>
        </w:rPr>
        <w:t>.</w:t>
      </w:r>
    </w:p>
    <w:p w:rsidR="00C328E7" w:rsidRPr="00C328E7" w:rsidRDefault="001B5150" w:rsidP="0086049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3A53F2">
        <w:rPr>
          <w:rFonts w:ascii="Times New Roman" w:eastAsia="Times New Roman" w:hAnsi="Times New Roman"/>
          <w:sz w:val="20"/>
          <w:szCs w:val="20"/>
        </w:rPr>
        <w:t xml:space="preserve">У зв’язку з підвищення цін на електричну енергію на протязі 2023 року </w:t>
      </w:r>
      <w:r w:rsidR="003F108E">
        <w:rPr>
          <w:rFonts w:ascii="Times New Roman" w:eastAsia="Times New Roman" w:hAnsi="Times New Roman"/>
          <w:sz w:val="20"/>
          <w:szCs w:val="20"/>
        </w:rPr>
        <w:t>недостатньо</w:t>
      </w:r>
      <w:r w:rsidR="003A53F2">
        <w:rPr>
          <w:rFonts w:ascii="Times New Roman" w:eastAsia="Times New Roman" w:hAnsi="Times New Roman"/>
          <w:sz w:val="20"/>
          <w:szCs w:val="20"/>
        </w:rPr>
        <w:t xml:space="preserve"> коштів по договору №181321 від 24.01.2023 року на грудень 2023 року</w:t>
      </w:r>
      <w:r>
        <w:rPr>
          <w:rFonts w:ascii="Times New Roman" w:eastAsia="Times New Roman" w:hAnsi="Times New Roman"/>
          <w:sz w:val="20"/>
          <w:szCs w:val="20"/>
        </w:rPr>
        <w:t xml:space="preserve">. </w:t>
      </w:r>
      <w:r w:rsidRPr="00415E1D">
        <w:rPr>
          <w:rFonts w:ascii="Times New Roman" w:hAnsi="Times New Roman"/>
          <w:iCs/>
          <w:sz w:val="20"/>
          <w:szCs w:val="20"/>
        </w:rPr>
        <w:t xml:space="preserve"> </w:t>
      </w:r>
      <w:r w:rsidRPr="00EF5570">
        <w:rPr>
          <w:rFonts w:ascii="Times New Roman" w:hAnsi="Times New Roman"/>
          <w:sz w:val="20"/>
          <w:szCs w:val="20"/>
          <w:shd w:val="clear" w:color="auto" w:fill="FFFFFF"/>
        </w:rPr>
        <w:t>Очікувана вартість закупівлі електричної енергії на  грудень 202</w:t>
      </w:r>
      <w:r w:rsidR="003F108E">
        <w:rPr>
          <w:rFonts w:ascii="Times New Roman" w:hAnsi="Times New Roman"/>
          <w:sz w:val="20"/>
          <w:szCs w:val="20"/>
          <w:shd w:val="clear" w:color="auto" w:fill="FFFFFF"/>
        </w:rPr>
        <w:t>3</w:t>
      </w:r>
      <w:r w:rsidRPr="00EF5570">
        <w:rPr>
          <w:rFonts w:ascii="Times New Roman" w:hAnsi="Times New Roman"/>
          <w:sz w:val="20"/>
          <w:szCs w:val="20"/>
          <w:shd w:val="clear" w:color="auto" w:fill="FFFFFF"/>
        </w:rPr>
        <w:t xml:space="preserve"> року, враховуючи потребу Замовника (</w:t>
      </w:r>
      <w:r w:rsidR="003F108E">
        <w:rPr>
          <w:rFonts w:ascii="Times New Roman" w:hAnsi="Times New Roman"/>
          <w:sz w:val="20"/>
          <w:szCs w:val="20"/>
          <w:shd w:val="clear" w:color="auto" w:fill="FFFFFF"/>
        </w:rPr>
        <w:t>15914</w:t>
      </w:r>
      <w:r>
        <w:rPr>
          <w:rFonts w:ascii="Times New Roman" w:hAnsi="Times New Roman"/>
          <w:sz w:val="20"/>
          <w:szCs w:val="20"/>
          <w:shd w:val="clear" w:color="auto" w:fill="FFFFFF"/>
        </w:rPr>
        <w:t xml:space="preserve"> </w:t>
      </w:r>
      <w:r w:rsidRPr="00EF5570">
        <w:rPr>
          <w:rFonts w:ascii="Times New Roman" w:hAnsi="Times New Roman"/>
          <w:sz w:val="20"/>
          <w:szCs w:val="20"/>
          <w:shd w:val="clear" w:color="auto" w:fill="FFFFFF"/>
        </w:rPr>
        <w:t xml:space="preserve">000 кВт) </w:t>
      </w:r>
      <w:r>
        <w:rPr>
          <w:rFonts w:ascii="Times New Roman" w:hAnsi="Times New Roman"/>
          <w:sz w:val="20"/>
          <w:szCs w:val="20"/>
          <w:shd w:val="clear" w:color="auto" w:fill="FFFFFF"/>
        </w:rPr>
        <w:t xml:space="preserve"> </w:t>
      </w:r>
      <w:r w:rsidRPr="00EF5570">
        <w:rPr>
          <w:rFonts w:ascii="Times New Roman" w:hAnsi="Times New Roman"/>
          <w:sz w:val="20"/>
          <w:szCs w:val="20"/>
          <w:shd w:val="clear" w:color="auto" w:fill="FFFFFF"/>
        </w:rPr>
        <w:t xml:space="preserve">склала </w:t>
      </w:r>
      <w:r w:rsidR="003F108E">
        <w:rPr>
          <w:rFonts w:ascii="Times New Roman" w:hAnsi="Times New Roman"/>
          <w:sz w:val="20"/>
          <w:szCs w:val="20"/>
          <w:shd w:val="clear" w:color="auto" w:fill="FFFFFF"/>
        </w:rPr>
        <w:t>111398,00</w:t>
      </w:r>
      <w:r w:rsidRPr="00EF5570">
        <w:rPr>
          <w:rFonts w:ascii="Times New Roman" w:hAnsi="Times New Roman"/>
          <w:sz w:val="20"/>
          <w:szCs w:val="20"/>
          <w:shd w:val="clear" w:color="auto" w:fill="FFFFFF"/>
        </w:rPr>
        <w:t xml:space="preserve"> грн.</w:t>
      </w:r>
      <w:r>
        <w:rPr>
          <w:rFonts w:ascii="Times New Roman" w:hAnsi="Times New Roman"/>
          <w:sz w:val="20"/>
          <w:szCs w:val="20"/>
          <w:shd w:val="clear" w:color="auto" w:fill="FFFFFF"/>
        </w:rPr>
        <w:t xml:space="preserve"> </w:t>
      </w:r>
      <w:r w:rsidR="003A53F2" w:rsidRPr="003F108E">
        <w:rPr>
          <w:rFonts w:ascii="Times New Roman" w:hAnsi="Times New Roman"/>
          <w:sz w:val="20"/>
          <w:szCs w:val="20"/>
          <w:shd w:val="clear" w:color="auto" w:fill="FFFFFF"/>
        </w:rPr>
        <w:t>Визначення очікуваної вартості предмета закупівлі здійснено шляхом аналізу споживання (річного та місячного) електричної енергії за календарний рік (бюджетний період) 202</w:t>
      </w:r>
      <w:r w:rsidR="001B75BF">
        <w:rPr>
          <w:rFonts w:ascii="Times New Roman" w:hAnsi="Times New Roman"/>
          <w:sz w:val="20"/>
          <w:szCs w:val="20"/>
          <w:shd w:val="clear" w:color="auto" w:fill="FFFFFF"/>
        </w:rPr>
        <w:t>3</w:t>
      </w:r>
      <w:r w:rsidR="003A53F2" w:rsidRPr="003F108E">
        <w:rPr>
          <w:rFonts w:ascii="Times New Roman" w:hAnsi="Times New Roman"/>
          <w:sz w:val="20"/>
          <w:szCs w:val="20"/>
          <w:shd w:val="clear" w:color="auto" w:fill="FFFFFF"/>
        </w:rPr>
        <w:t xml:space="preserve"> рік. Замовником здійснено розрахунки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rsidR="001B75BF" w:rsidRPr="003F108E" w:rsidRDefault="001B5150" w:rsidP="001B75BF">
      <w:pPr>
        <w:spacing w:after="0" w:line="240" w:lineRule="auto"/>
        <w:jc w:val="both"/>
        <w:rPr>
          <w:rFonts w:ascii="Times New Roman" w:hAnsi="Times New Roman"/>
          <w:iCs/>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w:t>
      </w:r>
      <w:proofErr w:type="spellStart"/>
      <w:r>
        <w:rPr>
          <w:rFonts w:ascii="Times New Roman" w:eastAsia="Times New Roman" w:hAnsi="Times New Roman"/>
          <w:sz w:val="20"/>
          <w:szCs w:val="20"/>
        </w:rPr>
        <w:t>електропостачальників</w:t>
      </w:r>
      <w:proofErr w:type="spellEnd"/>
      <w:r>
        <w:rPr>
          <w:rFonts w:ascii="Times New Roman" w:eastAsia="Times New Roman" w:hAnsi="Times New Roman"/>
          <w:sz w:val="20"/>
          <w:szCs w:val="20"/>
        </w:rPr>
        <w:t xml:space="preserve"> </w:t>
      </w:r>
      <w:r w:rsidR="001B75BF" w:rsidRPr="003F108E">
        <w:rPr>
          <w:rFonts w:ascii="Times New Roman" w:hAnsi="Times New Roman"/>
          <w:sz w:val="20"/>
          <w:szCs w:val="20"/>
          <w:shd w:val="clear" w:color="auto" w:fill="FFFFFF"/>
        </w:rPr>
        <w:t xml:space="preserve">які запропоновані постачальниками </w:t>
      </w:r>
      <w:r w:rsidR="001B75BF" w:rsidRPr="00C328E7">
        <w:rPr>
          <w:rFonts w:ascii="Times New Roman" w:hAnsi="Times New Roman"/>
          <w:sz w:val="20"/>
          <w:szCs w:val="20"/>
          <w:shd w:val="clear" w:color="auto" w:fill="FFFFFF"/>
        </w:rPr>
        <w:t xml:space="preserve">у </w:t>
      </w:r>
      <w:r w:rsidR="001B75BF" w:rsidRPr="00C328E7">
        <w:rPr>
          <w:rFonts w:ascii="Times New Roman" w:eastAsia="Times New Roman" w:hAnsi="Times New Roman"/>
          <w:sz w:val="20"/>
          <w:szCs w:val="20"/>
          <w:lang w:eastAsia="uk-UA"/>
        </w:rPr>
        <w:t xml:space="preserve">системі </w:t>
      </w:r>
      <w:proofErr w:type="spellStart"/>
      <w:r w:rsidR="001B75BF" w:rsidRPr="00C328E7">
        <w:rPr>
          <w:rFonts w:ascii="Times New Roman" w:eastAsia="Times New Roman" w:hAnsi="Times New Roman"/>
          <w:sz w:val="20"/>
          <w:szCs w:val="20"/>
          <w:lang w:eastAsia="uk-UA"/>
        </w:rPr>
        <w:t>Prozorro</w:t>
      </w:r>
      <w:proofErr w:type="spellEnd"/>
      <w:r w:rsidR="001B75BF" w:rsidRPr="00C328E7">
        <w:rPr>
          <w:rFonts w:ascii="Times New Roman" w:eastAsia="Times New Roman" w:hAnsi="Times New Roman"/>
          <w:sz w:val="20"/>
          <w:szCs w:val="20"/>
          <w:lang w:eastAsia="uk-UA"/>
        </w:rPr>
        <w:t xml:space="preserve"> та здійснивши телефонні консультації з потенційними постачальниками, за результатами моніторингу </w:t>
      </w:r>
      <w:r w:rsidR="001B75BF" w:rsidRPr="003F108E">
        <w:rPr>
          <w:rFonts w:ascii="Times New Roman" w:hAnsi="Times New Roman"/>
          <w:sz w:val="20"/>
          <w:szCs w:val="20"/>
          <w:shd w:val="clear" w:color="auto" w:fill="FFFFFF"/>
        </w:rPr>
        <w:t xml:space="preserve"> та середньозваженої ціни електроенергії на РДН ОЕС України на дату формування закупівлі. До ціни електричної енергії, яка сформувала очікувану вартість предмету закупівлі, включені також послуги з передачі електричної енерг</w:t>
      </w:r>
      <w:r w:rsidR="001B75BF">
        <w:rPr>
          <w:rFonts w:ascii="Times New Roman" w:hAnsi="Times New Roman"/>
          <w:sz w:val="20"/>
          <w:szCs w:val="20"/>
          <w:shd w:val="clear" w:color="auto" w:fill="FFFFFF"/>
        </w:rPr>
        <w:t>ії.</w:t>
      </w:r>
    </w:p>
    <w:p w:rsidR="001B5150" w:rsidRDefault="001B5150" w:rsidP="001B5150">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3F108E">
        <w:rPr>
          <w:rFonts w:ascii="Times New Roman" w:eastAsia="Times New Roman" w:hAnsi="Times New Roman"/>
          <w:sz w:val="20"/>
          <w:szCs w:val="20"/>
        </w:rPr>
        <w:t xml:space="preserve">111398,00 грн, </w:t>
      </w:r>
      <w:r>
        <w:rPr>
          <w:rFonts w:ascii="Times New Roman" w:eastAsia="Times New Roman" w:hAnsi="Times New Roman"/>
          <w:sz w:val="20"/>
          <w:szCs w:val="20"/>
        </w:rPr>
        <w:t xml:space="preserve"> згідно з</w:t>
      </w:r>
      <w:r w:rsidR="003F108E">
        <w:rPr>
          <w:rFonts w:ascii="Times New Roman" w:eastAsia="Times New Roman" w:hAnsi="Times New Roman"/>
          <w:sz w:val="20"/>
          <w:szCs w:val="20"/>
        </w:rPr>
        <w:t xml:space="preserve"> бюджетними призначеннями на 2023 рік</w:t>
      </w:r>
      <w:r>
        <w:rPr>
          <w:rFonts w:ascii="Times New Roman" w:eastAsia="Times New Roman" w:hAnsi="Times New Roman"/>
          <w:sz w:val="20"/>
          <w:szCs w:val="20"/>
        </w:rPr>
        <w:t>.</w:t>
      </w:r>
    </w:p>
    <w:p w:rsidR="001B5150" w:rsidRDefault="001B5150" w:rsidP="001B5150">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rsidR="001B5150" w:rsidRDefault="001B5150" w:rsidP="001B5150">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Pr>
          <w:rFonts w:ascii="Times New Roman" w:eastAsia="Times New Roman" w:hAnsi="Times New Roman"/>
          <w:sz w:val="20"/>
          <w:szCs w:val="20"/>
        </w:rPr>
        <w:t>електропостачальниками</w:t>
      </w:r>
      <w:proofErr w:type="spellEnd"/>
      <w:r>
        <w:rPr>
          <w:rFonts w:ascii="Times New Roman" w:eastAsia="Times New Roman" w:hAnsi="Times New Roman"/>
          <w:sz w:val="20"/>
          <w:szCs w:val="20"/>
        </w:rPr>
        <w:t>, які отримали відповідну ліцензію, за договором постачання електричної енергії споживачу.</w:t>
      </w:r>
    </w:p>
    <w:p w:rsidR="001B5150" w:rsidRDefault="001B5150" w:rsidP="001B5150">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НКРЕКП </w:t>
      </w:r>
      <w:r>
        <w:rPr>
          <w:rFonts w:ascii="Times New Roman" w:eastAsia="Times New Roman" w:hAnsi="Times New Roman"/>
          <w:sz w:val="20"/>
          <w:szCs w:val="20"/>
        </w:rPr>
        <w:lastRenderedPageBreak/>
        <w:t xml:space="preserve">у розділі: </w:t>
      </w:r>
      <w:hyperlink r:id="rId5" w:history="1">
        <w:r>
          <w:rPr>
            <w:rStyle w:val="a3"/>
            <w:rFonts w:ascii="Times New Roman" w:eastAsia="Times New Roman" w:hAnsi="Times New Roman"/>
            <w:sz w:val="20"/>
            <w:szCs w:val="20"/>
          </w:rPr>
          <w:t>Електрична енергія</w:t>
        </w:r>
      </w:hyperlink>
      <w:r>
        <w:rPr>
          <w:rFonts w:ascii="Times New Roman" w:eastAsia="Times New Roman" w:hAnsi="Times New Roman"/>
          <w:sz w:val="20"/>
          <w:szCs w:val="20"/>
        </w:rPr>
        <w:t>  /  </w:t>
      </w:r>
      <w:hyperlink r:id="rId6" w:history="1">
        <w:r>
          <w:rPr>
            <w:rStyle w:val="a3"/>
            <w:rFonts w:ascii="Times New Roman" w:eastAsia="Times New Roman" w:hAnsi="Times New Roman"/>
            <w:sz w:val="20"/>
            <w:szCs w:val="20"/>
          </w:rPr>
          <w:t>Ліцензування</w:t>
        </w:r>
      </w:hyperlink>
      <w:r>
        <w:rPr>
          <w:rFonts w:ascii="Times New Roman" w:eastAsia="Times New Roman" w:hAnsi="Times New Roman"/>
          <w:sz w:val="20"/>
          <w:szCs w:val="20"/>
        </w:rPr>
        <w:t>  /  </w:t>
      </w:r>
      <w:hyperlink r:id="rId7" w:history="1">
        <w:r>
          <w:rPr>
            <w:rStyle w:val="a3"/>
            <w:rFonts w:ascii="Times New Roman" w:eastAsia="Times New Roman" w:hAnsi="Times New Roman"/>
            <w:sz w:val="20"/>
            <w:szCs w:val="20"/>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rsidR="001B5150" w:rsidRDefault="001B5150" w:rsidP="001B5150">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повинен забезпечити поставку електричної енергії на об’єкт замовника </w:t>
      </w:r>
      <w:r w:rsidR="005B11F6">
        <w:rPr>
          <w:rFonts w:ascii="Times New Roman" w:eastAsia="Times New Roman" w:hAnsi="Times New Roman"/>
          <w:sz w:val="20"/>
          <w:szCs w:val="20"/>
        </w:rPr>
        <w:t>відділу освіти. молоді та спорту Грунської сільської ради</w:t>
      </w:r>
      <w:r>
        <w:rPr>
          <w:rFonts w:ascii="Times New Roman" w:eastAsia="Times New Roman" w:hAnsi="Times New Roman"/>
          <w:sz w:val="20"/>
          <w:szCs w:val="20"/>
        </w:rPr>
        <w:t xml:space="preserve">, який знаходиться за </w:t>
      </w:r>
      <w:proofErr w:type="spellStart"/>
      <w:r>
        <w:rPr>
          <w:rFonts w:ascii="Times New Roman" w:eastAsia="Times New Roman" w:hAnsi="Times New Roman"/>
          <w:sz w:val="20"/>
          <w:szCs w:val="20"/>
        </w:rPr>
        <w:t>адресою</w:t>
      </w:r>
      <w:proofErr w:type="spellEnd"/>
      <w:r>
        <w:rPr>
          <w:rFonts w:ascii="Times New Roman" w:eastAsia="Times New Roman" w:hAnsi="Times New Roman"/>
          <w:sz w:val="20"/>
          <w:szCs w:val="20"/>
        </w:rPr>
        <w:t xml:space="preserve">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rsidR="001B5150" w:rsidRDefault="001B5150" w:rsidP="001B5150">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 xml:space="preserve">Обґрунтування технічних характеристик. </w:t>
      </w:r>
      <w:r>
        <w:rPr>
          <w:rFonts w:ascii="Times New Roman" w:eastAsia="Times New Roman" w:hAnsi="Times New Roman"/>
          <w:sz w:val="20"/>
          <w:szCs w:val="20"/>
        </w:rPr>
        <w:t xml:space="preserve">Термін постачання — з </w:t>
      </w:r>
      <w:r w:rsidR="005B11F6">
        <w:rPr>
          <w:rFonts w:ascii="Times New Roman" w:eastAsia="Times New Roman" w:hAnsi="Times New Roman"/>
          <w:sz w:val="20"/>
          <w:szCs w:val="20"/>
        </w:rPr>
        <w:t>01.12.</w:t>
      </w:r>
      <w:r>
        <w:rPr>
          <w:rFonts w:ascii="Times New Roman" w:eastAsia="Times New Roman" w:hAnsi="Times New Roman"/>
          <w:sz w:val="20"/>
          <w:szCs w:val="20"/>
        </w:rPr>
        <w:t>202</w:t>
      </w:r>
      <w:r w:rsidR="005B11F6">
        <w:rPr>
          <w:rFonts w:ascii="Times New Roman" w:eastAsia="Times New Roman" w:hAnsi="Times New Roman"/>
          <w:sz w:val="20"/>
          <w:szCs w:val="20"/>
        </w:rPr>
        <w:t>3</w:t>
      </w:r>
      <w:r>
        <w:rPr>
          <w:rFonts w:ascii="Times New Roman" w:eastAsia="Times New Roman" w:hAnsi="Times New Roman"/>
          <w:sz w:val="20"/>
          <w:szCs w:val="20"/>
        </w:rPr>
        <w:t xml:space="preserve">р. </w:t>
      </w:r>
      <w:r>
        <w:rPr>
          <w:rFonts w:ascii="Times New Roman" w:eastAsia="Times New Roman" w:hAnsi="Times New Roman"/>
          <w:i/>
          <w:sz w:val="20"/>
          <w:szCs w:val="20"/>
        </w:rPr>
        <w:t>(або з дати укладання договору)</w:t>
      </w:r>
      <w:r>
        <w:rPr>
          <w:rFonts w:ascii="Times New Roman" w:eastAsia="Times New Roman" w:hAnsi="Times New Roman"/>
          <w:sz w:val="20"/>
          <w:szCs w:val="20"/>
        </w:rPr>
        <w:t xml:space="preserve"> по </w:t>
      </w:r>
      <w:r w:rsidR="005B11F6">
        <w:rPr>
          <w:rFonts w:ascii="Times New Roman" w:eastAsia="Times New Roman" w:hAnsi="Times New Roman"/>
          <w:sz w:val="20"/>
          <w:szCs w:val="20"/>
        </w:rPr>
        <w:t>31.12.</w:t>
      </w:r>
      <w:r>
        <w:rPr>
          <w:rFonts w:ascii="Times New Roman" w:eastAsia="Times New Roman" w:hAnsi="Times New Roman"/>
          <w:sz w:val="20"/>
          <w:szCs w:val="20"/>
        </w:rPr>
        <w:t>202</w:t>
      </w:r>
      <w:r w:rsidR="005B11F6">
        <w:rPr>
          <w:rFonts w:ascii="Times New Roman" w:eastAsia="Times New Roman" w:hAnsi="Times New Roman"/>
          <w:sz w:val="20"/>
          <w:szCs w:val="20"/>
        </w:rPr>
        <w:t>3</w:t>
      </w:r>
      <w:r>
        <w:rPr>
          <w:rFonts w:ascii="Times New Roman" w:eastAsia="Times New Roman" w:hAnsi="Times New Roman"/>
          <w:sz w:val="20"/>
          <w:szCs w:val="20"/>
        </w:rPr>
        <w:t xml:space="preserve">р. </w:t>
      </w:r>
    </w:p>
    <w:p w:rsidR="001B5150" w:rsidRDefault="001B5150" w:rsidP="001B5150">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5B11F6">
        <w:rPr>
          <w:rFonts w:ascii="Times New Roman" w:eastAsia="Times New Roman" w:hAnsi="Times New Roman"/>
          <w:sz w:val="20"/>
          <w:szCs w:val="20"/>
        </w:rPr>
        <w:t xml:space="preserve"> 15914</w:t>
      </w:r>
      <w:r>
        <w:rPr>
          <w:rFonts w:ascii="Times New Roman" w:eastAsia="Times New Roman" w:hAnsi="Times New Roman"/>
          <w:sz w:val="20"/>
          <w:szCs w:val="20"/>
        </w:rPr>
        <w:t xml:space="preserve"> кВт. год на</w:t>
      </w:r>
      <w:r w:rsidR="005B11F6">
        <w:rPr>
          <w:rFonts w:ascii="Times New Roman" w:eastAsia="Times New Roman" w:hAnsi="Times New Roman"/>
          <w:sz w:val="20"/>
          <w:szCs w:val="20"/>
        </w:rPr>
        <w:t xml:space="preserve"> грудень</w:t>
      </w:r>
      <w:r>
        <w:rPr>
          <w:rFonts w:ascii="Times New Roman" w:eastAsia="Times New Roman" w:hAnsi="Times New Roman"/>
          <w:sz w:val="20"/>
          <w:szCs w:val="20"/>
        </w:rPr>
        <w:t xml:space="preserve"> 202</w:t>
      </w:r>
      <w:r w:rsidR="005B11F6">
        <w:rPr>
          <w:rFonts w:ascii="Times New Roman" w:eastAsia="Times New Roman" w:hAnsi="Times New Roman"/>
          <w:sz w:val="20"/>
          <w:szCs w:val="20"/>
        </w:rPr>
        <w:t>3</w:t>
      </w:r>
      <w:r>
        <w:rPr>
          <w:rFonts w:ascii="Times New Roman" w:eastAsia="Times New Roman" w:hAnsi="Times New Roman"/>
          <w:sz w:val="20"/>
          <w:szCs w:val="20"/>
        </w:rPr>
        <w:t>р.</w:t>
      </w:r>
    </w:p>
    <w:p w:rsidR="001B5150" w:rsidRDefault="001B5150" w:rsidP="001B5150">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глави 1.1 розділу І ПРРЕЕ визначено, що </w:t>
      </w:r>
      <w:bookmarkStart w:id="1" w:name="bookmark=id.gjdgxs"/>
      <w:bookmarkEnd w:id="1"/>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bookmark=id.30j0zll"/>
      <w:bookmarkEnd w:id="2"/>
      <w:r>
        <w:rPr>
          <w:rFonts w:ascii="Times New Roman" w:eastAsia="Times New Roman" w:hAnsi="Times New Roman"/>
          <w:sz w:val="20"/>
          <w:szCs w:val="20"/>
        </w:rPr>
        <w:t>якість електричної енергії.</w:t>
      </w:r>
    </w:p>
    <w:p w:rsidR="001B5150" w:rsidRDefault="001B5150" w:rsidP="001B5150">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rsidR="001B5150" w:rsidRDefault="001B5150" w:rsidP="001B5150">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Pr>
          <w:rFonts w:ascii="Times New Roman" w:eastAsia="Times New Roman" w:hAnsi="Times New Roman"/>
          <w:sz w:val="20"/>
          <w:szCs w:val="20"/>
        </w:rPr>
        <w:t>електропостачальником</w:t>
      </w:r>
      <w:proofErr w:type="spellEnd"/>
      <w:r>
        <w:rPr>
          <w:rFonts w:ascii="Times New Roman" w:eastAsia="Times New Roman" w:hAnsi="Times New Roman"/>
          <w:sz w:val="20"/>
          <w:szCs w:val="20"/>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порядок надання компенсацій та їх розміри.</w:t>
      </w:r>
    </w:p>
    <w:p w:rsidR="001B5150" w:rsidRDefault="001B5150" w:rsidP="001B5150">
      <w:pPr>
        <w:spacing w:after="0" w:line="240" w:lineRule="auto"/>
        <w:jc w:val="both"/>
        <w:rPr>
          <w:rFonts w:ascii="Times New Roman" w:eastAsia="Times New Roman" w:hAnsi="Times New Roman"/>
          <w:sz w:val="24"/>
          <w:szCs w:val="24"/>
        </w:rPr>
      </w:pPr>
    </w:p>
    <w:p w:rsidR="00FC4AD5" w:rsidRDefault="00FC4AD5"/>
    <w:sectPr w:rsidR="00FC4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D9"/>
    <w:rsid w:val="001B5150"/>
    <w:rsid w:val="001B75BF"/>
    <w:rsid w:val="003A53F2"/>
    <w:rsid w:val="003F108E"/>
    <w:rsid w:val="005B11F6"/>
    <w:rsid w:val="005C67FC"/>
    <w:rsid w:val="00604B8F"/>
    <w:rsid w:val="006865DB"/>
    <w:rsid w:val="007147CF"/>
    <w:rsid w:val="008045D9"/>
    <w:rsid w:val="00860493"/>
    <w:rsid w:val="00985991"/>
    <w:rsid w:val="00BA6B15"/>
    <w:rsid w:val="00C328E7"/>
    <w:rsid w:val="00E0359D"/>
    <w:rsid w:val="00E03767"/>
    <w:rsid w:val="00FC4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150"/>
    <w:rPr>
      <w:rFonts w:ascii="Calibri" w:eastAsia="Calibri" w:hAnsi="Calibri" w:cs="Times New Roman"/>
      <w:lang w:val="uk-UA" w:eastAsia="ru-RU"/>
    </w:rPr>
  </w:style>
  <w:style w:type="paragraph" w:styleId="2">
    <w:name w:val="heading 2"/>
    <w:basedOn w:val="a"/>
    <w:next w:val="a"/>
    <w:link w:val="20"/>
    <w:uiPriority w:val="9"/>
    <w:unhideWhenUsed/>
    <w:qFormat/>
    <w:rsid w:val="00BA6B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5150"/>
    <w:rPr>
      <w:color w:val="0000FF"/>
      <w:u w:val="single"/>
    </w:rPr>
  </w:style>
  <w:style w:type="character" w:customStyle="1" w:styleId="20">
    <w:name w:val="Заголовок 2 Знак"/>
    <w:basedOn w:val="a0"/>
    <w:link w:val="2"/>
    <w:uiPriority w:val="9"/>
    <w:rsid w:val="00BA6B15"/>
    <w:rPr>
      <w:rFonts w:asciiTheme="majorHAnsi" w:eastAsiaTheme="majorEastAsia" w:hAnsiTheme="majorHAnsi" w:cstheme="majorBidi"/>
      <w:b/>
      <w:bCs/>
      <w:color w:val="4F81BD" w:themeColor="accent1"/>
      <w:sz w:val="26"/>
      <w:szCs w:val="2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150"/>
    <w:rPr>
      <w:rFonts w:ascii="Calibri" w:eastAsia="Calibri" w:hAnsi="Calibri" w:cs="Times New Roman"/>
      <w:lang w:val="uk-UA" w:eastAsia="ru-RU"/>
    </w:rPr>
  </w:style>
  <w:style w:type="paragraph" w:styleId="2">
    <w:name w:val="heading 2"/>
    <w:basedOn w:val="a"/>
    <w:next w:val="a"/>
    <w:link w:val="20"/>
    <w:uiPriority w:val="9"/>
    <w:unhideWhenUsed/>
    <w:qFormat/>
    <w:rsid w:val="00BA6B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5150"/>
    <w:rPr>
      <w:color w:val="0000FF"/>
      <w:u w:val="single"/>
    </w:rPr>
  </w:style>
  <w:style w:type="character" w:customStyle="1" w:styleId="20">
    <w:name w:val="Заголовок 2 Знак"/>
    <w:basedOn w:val="a0"/>
    <w:link w:val="2"/>
    <w:uiPriority w:val="9"/>
    <w:rsid w:val="00BA6B15"/>
    <w:rPr>
      <w:rFonts w:asciiTheme="majorHAnsi" w:eastAsiaTheme="majorEastAsia" w:hAnsiTheme="majorHAnsi" w:cstheme="majorBidi"/>
      <w:b/>
      <w:bCs/>
      <w:color w:val="4F81BD" w:themeColor="accent1"/>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75">
      <w:bodyDiv w:val="1"/>
      <w:marLeft w:val="0"/>
      <w:marRight w:val="0"/>
      <w:marTop w:val="0"/>
      <w:marBottom w:val="0"/>
      <w:divBdr>
        <w:top w:val="none" w:sz="0" w:space="0" w:color="auto"/>
        <w:left w:val="none" w:sz="0" w:space="0" w:color="auto"/>
        <w:bottom w:val="none" w:sz="0" w:space="0" w:color="auto"/>
        <w:right w:val="none" w:sz="0" w:space="0" w:color="auto"/>
      </w:divBdr>
    </w:div>
    <w:div w:id="257374044">
      <w:bodyDiv w:val="1"/>
      <w:marLeft w:val="0"/>
      <w:marRight w:val="0"/>
      <w:marTop w:val="0"/>
      <w:marBottom w:val="0"/>
      <w:divBdr>
        <w:top w:val="none" w:sz="0" w:space="0" w:color="auto"/>
        <w:left w:val="none" w:sz="0" w:space="0" w:color="auto"/>
        <w:bottom w:val="none" w:sz="0" w:space="0" w:color="auto"/>
        <w:right w:val="none" w:sz="0" w:space="0" w:color="auto"/>
      </w:divBdr>
    </w:div>
    <w:div w:id="103462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1226</Words>
  <Characters>6993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15</cp:revision>
  <dcterms:created xsi:type="dcterms:W3CDTF">2023-11-24T11:52:00Z</dcterms:created>
  <dcterms:modified xsi:type="dcterms:W3CDTF">2023-11-24T12:56:00Z</dcterms:modified>
</cp:coreProperties>
</file>